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F0AC" w14:textId="77777777" w:rsidR="00720CC1" w:rsidRDefault="00720CC1" w:rsidP="00720CC1">
      <w:pPr>
        <w:pBdr>
          <w:bottom w:val="single" w:sz="12" w:space="1" w:color="auto"/>
        </w:pBd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30"/>
          <w:szCs w:val="30"/>
          <w:rtl/>
          <w:lang w:bidi="ar-IQ"/>
        </w:rPr>
      </w:pPr>
    </w:p>
    <w:p w14:paraId="650CB738" w14:textId="77777777" w:rsidR="00720CC1" w:rsidRDefault="00720CC1" w:rsidP="00720CC1">
      <w:pPr>
        <w:pBdr>
          <w:bottom w:val="single" w:sz="12" w:space="1" w:color="auto"/>
        </w:pBd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30"/>
          <w:szCs w:val="30"/>
        </w:rPr>
      </w:pPr>
    </w:p>
    <w:p w14:paraId="33E262E5" w14:textId="248F3940" w:rsidR="00370422" w:rsidRPr="00370422" w:rsidRDefault="004F3516" w:rsidP="00370422">
      <w:pPr>
        <w:pStyle w:val="Tit"/>
        <w:rPr>
          <w:rStyle w:val="Strong"/>
        </w:rPr>
      </w:pPr>
      <w:r>
        <w:rPr>
          <w:rStyle w:val="Strong"/>
          <w:b/>
          <w:bCs/>
        </w:rPr>
        <w:t>Article Title</w:t>
      </w:r>
    </w:p>
    <w:p w14:paraId="6179D3AB" w14:textId="4AC9258B" w:rsidR="00720CC1" w:rsidRPr="006E2483" w:rsidRDefault="004F3516" w:rsidP="00793B0B">
      <w:pPr>
        <w:pStyle w:val="Auth"/>
        <w:rPr>
          <w:color w:val="000000" w:themeColor="text1"/>
        </w:rPr>
      </w:pPr>
      <w:r>
        <w:t>Author Name</w:t>
      </w:r>
      <w:proofErr w:type="gramStart"/>
      <w:r w:rsidR="0078452C">
        <w:rPr>
          <w:color w:val="000000" w:themeColor="text1"/>
          <w:sz w:val="28"/>
          <w:szCs w:val="28"/>
          <w:vertAlign w:val="superscript"/>
        </w:rPr>
        <w:t>1</w:t>
      </w:r>
      <w:r w:rsidR="0078452C" w:rsidRPr="00491E24">
        <w:rPr>
          <w:color w:val="000000" w:themeColor="text1"/>
          <w:sz w:val="28"/>
          <w:szCs w:val="28"/>
          <w:vertAlign w:val="superscript"/>
        </w:rPr>
        <w:t>,</w:t>
      </w:r>
      <w:r w:rsidR="0078452C">
        <w:rPr>
          <w:color w:val="000000" w:themeColor="text1"/>
          <w:sz w:val="28"/>
          <w:szCs w:val="28"/>
          <w:vertAlign w:val="superscript"/>
        </w:rPr>
        <w:t>*</w:t>
      </w:r>
      <w:proofErr w:type="gramEnd"/>
      <w:r w:rsidR="006E2483">
        <w:rPr>
          <w:color w:val="000000" w:themeColor="text1"/>
        </w:rPr>
        <w:t xml:space="preserve"> </w:t>
      </w:r>
    </w:p>
    <w:p w14:paraId="5CEF8139" w14:textId="2C0C574B" w:rsidR="00175216" w:rsidRDefault="00720CC1" w:rsidP="00370422">
      <w:pPr>
        <w:tabs>
          <w:tab w:val="left" w:pos="926"/>
          <w:tab w:val="center" w:pos="4153"/>
        </w:tabs>
        <w:spacing w:after="0" w:line="240" w:lineRule="auto"/>
        <w:rPr>
          <w:rFonts w:ascii="Sakkal Majalla" w:hAnsi="Sakkal Majalla" w:cs="Sakkal Majalla"/>
          <w:color w:val="000000" w:themeColor="text1"/>
          <w:sz w:val="26"/>
          <w:szCs w:val="26"/>
        </w:rPr>
      </w:pPr>
      <w:r w:rsidRPr="00370422">
        <w:rPr>
          <w:rFonts w:ascii="Sakkal Majalla" w:hAnsi="Sakkal Majalla" w:cs="Sakkal Majalla"/>
          <w:color w:val="000000" w:themeColor="text1"/>
          <w:sz w:val="26"/>
          <w:szCs w:val="26"/>
        </w:rPr>
        <w:t>1</w:t>
      </w:r>
      <w:r w:rsidR="0078452C" w:rsidRPr="00370422">
        <w:rPr>
          <w:rFonts w:ascii="Sakkal Majalla" w:hAnsi="Sakkal Majalla" w:cs="Sakkal Majalla"/>
          <w:color w:val="000000" w:themeColor="text1"/>
          <w:sz w:val="26"/>
          <w:szCs w:val="26"/>
        </w:rPr>
        <w:t xml:space="preserve"> </w:t>
      </w:r>
      <w:proofErr w:type="gramStart"/>
      <w:r w:rsidR="004F3516">
        <w:rPr>
          <w:rFonts w:ascii="Sakkal Majalla" w:hAnsi="Sakkal Majalla" w:cs="Sakkal Majalla"/>
          <w:color w:val="000000" w:themeColor="text1"/>
          <w:sz w:val="26"/>
          <w:szCs w:val="26"/>
        </w:rPr>
        <w:t xml:space="preserve">Affiliation </w:t>
      </w:r>
      <w:r w:rsidR="00370422">
        <w:rPr>
          <w:rFonts w:ascii="Sakkal Majalla" w:hAnsi="Sakkal Majalla" w:cs="Sakkal Majalla"/>
          <w:color w:val="000000" w:themeColor="text1"/>
          <w:sz w:val="26"/>
          <w:szCs w:val="26"/>
        </w:rPr>
        <w:t>.</w:t>
      </w:r>
      <w:proofErr w:type="gramEnd"/>
    </w:p>
    <w:p w14:paraId="34632F72" w14:textId="4C81EB1A" w:rsidR="002B20EF" w:rsidRPr="00DA133C" w:rsidRDefault="00B7524F" w:rsidP="00B7524F">
      <w:pPr>
        <w:jc w:val="both"/>
        <w:rPr>
          <w:rStyle w:val="Hyperlink"/>
          <w:rFonts w:ascii="Sakkal Majalla" w:hAnsi="Sakkal Majalla" w:cs="Sakkal Majalla"/>
          <w:sz w:val="26"/>
          <w:szCs w:val="26"/>
        </w:rPr>
      </w:pPr>
      <w:r>
        <w:rPr>
          <w:rStyle w:val="Hyperlink"/>
          <w:rFonts w:ascii="Sakkal Majalla" w:hAnsi="Sakkal Majalla" w:cs="Sakkal Majalla"/>
          <w:color w:val="000000" w:themeColor="text1"/>
          <w:sz w:val="26"/>
          <w:szCs w:val="26"/>
          <w:u w:val="none"/>
        </w:rPr>
        <w:t>*</w:t>
      </w:r>
      <w:r w:rsidR="00720CC1" w:rsidRPr="00275F78">
        <w:rPr>
          <w:rStyle w:val="Hyperlink"/>
          <w:rFonts w:ascii="Sakkal Majalla" w:hAnsi="Sakkal Majalla" w:cs="Sakkal Majalla"/>
          <w:color w:val="000000" w:themeColor="text1"/>
          <w:sz w:val="26"/>
          <w:szCs w:val="26"/>
          <w:u w:val="none"/>
        </w:rPr>
        <w:t xml:space="preserve"> Corresponding author: e-mail:</w:t>
      </w:r>
      <w:bookmarkStart w:id="0" w:name="_Hlk178340809"/>
      <w:r w:rsidR="00275F78" w:rsidRPr="00275F78">
        <w:rPr>
          <w:rStyle w:val="Hyperlink"/>
          <w:rFonts w:ascii="Sakkal Majalla" w:hAnsi="Sakkal Majalla" w:cs="Sakkal Majalla"/>
          <w:color w:val="000000" w:themeColor="text1"/>
          <w:sz w:val="26"/>
          <w:szCs w:val="26"/>
          <w:u w:val="none"/>
          <w:rtl/>
        </w:rPr>
        <w:t xml:space="preserve"> </w:t>
      </w:r>
      <w:r w:rsidR="004F3516">
        <w:rPr>
          <w:rStyle w:val="Hyperlink"/>
          <w:rFonts w:ascii="Sakkal Majalla" w:hAnsi="Sakkal Majalla" w:cs="Sakkal Majalla"/>
          <w:sz w:val="26"/>
          <w:szCs w:val="26"/>
        </w:rPr>
        <w:t>name</w:t>
      </w:r>
      <w:r w:rsidR="00370422" w:rsidRPr="00370422">
        <w:rPr>
          <w:rStyle w:val="Hyperlink"/>
          <w:rFonts w:ascii="Sakkal Majalla" w:hAnsi="Sakkal Majalla" w:cs="Sakkal Majalla"/>
          <w:sz w:val="26"/>
          <w:szCs w:val="26"/>
        </w:rPr>
        <w:t>@</w:t>
      </w:r>
      <w:r w:rsidR="004F3516">
        <w:rPr>
          <w:rStyle w:val="Hyperlink"/>
          <w:rFonts w:ascii="Sakkal Majalla" w:hAnsi="Sakkal Majalla" w:cs="Sakkal Majalla"/>
          <w:sz w:val="26"/>
          <w:szCs w:val="26"/>
        </w:rPr>
        <w:t>mail</w:t>
      </w:r>
      <w:r w:rsidR="00370422" w:rsidRPr="00370422">
        <w:rPr>
          <w:rStyle w:val="Hyperlink"/>
          <w:rFonts w:ascii="Sakkal Majalla" w:hAnsi="Sakkal Majalla" w:cs="Sakkal Majalla"/>
          <w:sz w:val="26"/>
          <w:szCs w:val="26"/>
        </w:rPr>
        <w:t xml:space="preserve">.com </w:t>
      </w:r>
    </w:p>
    <w:bookmarkEnd w:id="0"/>
    <w:p w14:paraId="40CE3830" w14:textId="2C9C2334" w:rsidR="00720CC1" w:rsidRPr="00A82C55" w:rsidRDefault="00720CC1" w:rsidP="002B20EF">
      <w:pPr>
        <w:pBdr>
          <w:top w:val="single" w:sz="12" w:space="1" w:color="auto"/>
          <w:bottom w:val="single" w:sz="12" w:space="1" w:color="auto"/>
        </w:pBdr>
        <w:tabs>
          <w:tab w:val="left" w:pos="926"/>
          <w:tab w:val="center" w:pos="4153"/>
          <w:tab w:val="left" w:pos="4395"/>
        </w:tabs>
        <w:jc w:val="center"/>
        <w:rPr>
          <w:rFonts w:ascii="Sakkal Majalla" w:hAnsi="Sakkal Majalla" w:cs="Sakkal Majalla"/>
          <w:color w:val="000000" w:themeColor="text1"/>
        </w:rPr>
      </w:pPr>
      <w:r w:rsidRPr="00A82C55">
        <w:rPr>
          <w:rFonts w:ascii="Sakkal Majalla" w:hAnsi="Sakkal Majalla" w:cs="Sakkal Majalla"/>
          <w:color w:val="000000" w:themeColor="text1"/>
        </w:rPr>
        <w:t xml:space="preserve">Received: </w:t>
      </w:r>
      <w:r w:rsidR="00370422">
        <w:rPr>
          <w:rFonts w:ascii="Sakkal Majalla" w:hAnsi="Sakkal Majalla" w:cs="Sakkal Majalla"/>
          <w:color w:val="000000" w:themeColor="text1"/>
        </w:rPr>
        <w:t>30</w:t>
      </w:r>
      <w:r>
        <w:rPr>
          <w:rFonts w:ascii="Sakkal Majalla" w:hAnsi="Sakkal Majalla" w:cs="Sakkal Majalla"/>
          <w:color w:val="000000" w:themeColor="text1"/>
        </w:rPr>
        <w:t xml:space="preserve"> </w:t>
      </w:r>
      <w:r w:rsidR="00370422">
        <w:rPr>
          <w:rFonts w:ascii="Sakkal Majalla" w:hAnsi="Sakkal Majalla" w:cs="Sakkal Majalla"/>
          <w:color w:val="000000" w:themeColor="text1"/>
        </w:rPr>
        <w:t xml:space="preserve">May </w:t>
      </w:r>
      <w:r w:rsidRPr="00A82C55">
        <w:rPr>
          <w:rFonts w:ascii="Sakkal Majalla" w:hAnsi="Sakkal Majalla" w:cs="Sakkal Majalla"/>
          <w:color w:val="000000" w:themeColor="text1"/>
        </w:rPr>
        <w:t>202</w:t>
      </w:r>
      <w:r w:rsidR="00B7524F">
        <w:rPr>
          <w:rFonts w:ascii="Sakkal Majalla" w:hAnsi="Sakkal Majalla" w:cs="Sakkal Majalla"/>
          <w:color w:val="000000" w:themeColor="text1"/>
        </w:rPr>
        <w:t>5</w:t>
      </w:r>
      <w:r w:rsidRPr="00A82C55">
        <w:rPr>
          <w:rFonts w:ascii="Sakkal Majalla" w:hAnsi="Sakkal Majalla" w:cs="Sakkal Majalla"/>
          <w:color w:val="000000" w:themeColor="text1"/>
        </w:rPr>
        <w:t xml:space="preserve">                                           </w:t>
      </w:r>
      <w:r>
        <w:rPr>
          <w:rFonts w:ascii="Sakkal Majalla" w:hAnsi="Sakkal Majalla" w:cs="Sakkal Majalla"/>
          <w:color w:val="000000" w:themeColor="text1"/>
        </w:rPr>
        <w:t xml:space="preserve">       Accepted</w:t>
      </w:r>
      <w:r w:rsidRPr="00A82C55">
        <w:rPr>
          <w:rFonts w:ascii="Sakkal Majalla" w:hAnsi="Sakkal Majalla" w:cs="Sakkal Majalla"/>
          <w:color w:val="000000" w:themeColor="text1"/>
        </w:rPr>
        <w:t xml:space="preserve">: </w:t>
      </w:r>
      <w:r w:rsidR="004F3516">
        <w:rPr>
          <w:rFonts w:ascii="Sakkal Majalla" w:hAnsi="Sakkal Majalla" w:cs="Sakkal Majalla"/>
          <w:color w:val="000000" w:themeColor="text1"/>
        </w:rPr>
        <w:t>01</w:t>
      </w:r>
      <w:r w:rsidR="00175216">
        <w:rPr>
          <w:rFonts w:ascii="Sakkal Majalla" w:hAnsi="Sakkal Majalla" w:cs="Sakkal Majalla"/>
          <w:color w:val="000000" w:themeColor="text1"/>
        </w:rPr>
        <w:t xml:space="preserve"> </w:t>
      </w:r>
      <w:r w:rsidR="004F3516">
        <w:rPr>
          <w:rFonts w:ascii="Sakkal Majalla" w:hAnsi="Sakkal Majalla" w:cs="Sakkal Majalla"/>
          <w:color w:val="000000" w:themeColor="text1"/>
        </w:rPr>
        <w:t>September</w:t>
      </w:r>
      <w:r w:rsidR="00A77990">
        <w:rPr>
          <w:rFonts w:ascii="Sakkal Majalla" w:hAnsi="Sakkal Majalla" w:cs="Sakkal Majalla"/>
          <w:color w:val="000000" w:themeColor="text1"/>
        </w:rPr>
        <w:t xml:space="preserve"> </w:t>
      </w:r>
      <w:r w:rsidRPr="00A82C55">
        <w:rPr>
          <w:rFonts w:ascii="Sakkal Majalla" w:hAnsi="Sakkal Majalla" w:cs="Sakkal Majalla"/>
          <w:color w:val="000000" w:themeColor="text1"/>
        </w:rPr>
        <w:t>202</w:t>
      </w:r>
      <w:r w:rsidR="00B7524F">
        <w:rPr>
          <w:rFonts w:ascii="Sakkal Majalla" w:hAnsi="Sakkal Majalla" w:cs="Sakkal Majalla"/>
          <w:color w:val="000000" w:themeColor="text1"/>
        </w:rPr>
        <w:t>5</w:t>
      </w:r>
      <w:r w:rsidRPr="00A82C55">
        <w:rPr>
          <w:rFonts w:ascii="Sakkal Majalla" w:hAnsi="Sakkal Majalla" w:cs="Sakkal Majalla"/>
          <w:color w:val="000000" w:themeColor="text1"/>
        </w:rPr>
        <w:t xml:space="preserve">                                      </w:t>
      </w:r>
      <w:r>
        <w:rPr>
          <w:rFonts w:ascii="Sakkal Majalla" w:hAnsi="Sakkal Majalla" w:cs="Sakkal Majalla"/>
          <w:color w:val="000000" w:themeColor="text1"/>
        </w:rPr>
        <w:t xml:space="preserve">   </w:t>
      </w:r>
      <w:r w:rsidRPr="00A82C55">
        <w:rPr>
          <w:rFonts w:ascii="Sakkal Majalla" w:hAnsi="Sakkal Majalla" w:cs="Sakkal Majalla"/>
          <w:color w:val="000000" w:themeColor="text1"/>
        </w:rPr>
        <w:t xml:space="preserve">Published: </w:t>
      </w:r>
      <w:r w:rsidR="00997EBE">
        <w:rPr>
          <w:rFonts w:ascii="Sakkal Majalla" w:hAnsi="Sakkal Majalla" w:cs="Sakkal Majalla"/>
          <w:color w:val="000000" w:themeColor="text1"/>
        </w:rPr>
        <w:t>3</w:t>
      </w:r>
      <w:r w:rsidR="004F3516">
        <w:rPr>
          <w:rFonts w:ascii="Sakkal Majalla" w:hAnsi="Sakkal Majalla" w:cs="Sakkal Majalla"/>
          <w:color w:val="000000" w:themeColor="text1"/>
        </w:rPr>
        <w:t>1</w:t>
      </w:r>
      <w:r>
        <w:rPr>
          <w:rFonts w:ascii="Sakkal Majalla" w:hAnsi="Sakkal Majalla" w:cs="Sakkal Majalla"/>
          <w:color w:val="000000" w:themeColor="text1"/>
        </w:rPr>
        <w:t xml:space="preserve"> </w:t>
      </w:r>
      <w:r w:rsidR="004F3516">
        <w:rPr>
          <w:rFonts w:ascii="Sakkal Majalla" w:hAnsi="Sakkal Majalla" w:cs="Sakkal Majalla"/>
          <w:color w:val="000000" w:themeColor="text1"/>
        </w:rPr>
        <w:t>December</w:t>
      </w:r>
      <w:r w:rsidR="00900F51">
        <w:rPr>
          <w:rFonts w:ascii="Sakkal Majalla" w:hAnsi="Sakkal Majalla" w:cs="Sakkal Majalla"/>
          <w:color w:val="000000" w:themeColor="text1"/>
        </w:rPr>
        <w:t xml:space="preserve"> </w:t>
      </w:r>
      <w:r w:rsidRPr="00A82C55">
        <w:rPr>
          <w:rFonts w:ascii="Sakkal Majalla" w:hAnsi="Sakkal Majalla" w:cs="Sakkal Majalla"/>
          <w:color w:val="000000" w:themeColor="text1"/>
        </w:rPr>
        <w:t>202</w:t>
      </w:r>
      <w:r w:rsidR="00B7524F">
        <w:rPr>
          <w:rFonts w:ascii="Sakkal Majalla" w:hAnsi="Sakkal Majalla" w:cs="Sakkal Majalla"/>
          <w:color w:val="000000" w:themeColor="text1"/>
        </w:rPr>
        <w:t>5</w:t>
      </w:r>
    </w:p>
    <w:p w14:paraId="534397F9" w14:textId="77777777" w:rsidR="00720CC1" w:rsidRDefault="00720CC1" w:rsidP="00720CC1">
      <w:pPr>
        <w:rPr>
          <w:rFonts w:ascii="Sakkal Majalla" w:hAnsi="Sakkal Majalla" w:cs="Sakkal Majalla"/>
          <w:b/>
          <w:bCs/>
          <w:color w:val="000000"/>
          <w:sz w:val="26"/>
          <w:szCs w:val="26"/>
          <w:lang w:bidi="ar-IQ"/>
        </w:rPr>
      </w:pPr>
      <w:r w:rsidRPr="00461B4B">
        <w:rPr>
          <w:rFonts w:ascii="Sakkal Majalla" w:hAnsi="Sakkal Majalla" w:cs="Sakkal Majalla"/>
          <w:b/>
          <w:bCs/>
          <w:color w:val="000000"/>
          <w:sz w:val="26"/>
          <w:szCs w:val="26"/>
          <w:lang w:bidi="ar-IQ"/>
        </w:rPr>
        <w:t>Abstract:</w:t>
      </w:r>
    </w:p>
    <w:p w14:paraId="209D490A" w14:textId="7F708053" w:rsidR="004F3516" w:rsidRDefault="004F3516" w:rsidP="004F3516">
      <w:pPr>
        <w:pStyle w:val="abs"/>
        <w:tabs>
          <w:tab w:val="center" w:pos="4694"/>
          <w:tab w:val="left" w:pos="5078"/>
        </w:tabs>
        <w:rPr>
          <w:rStyle w:val="Strong"/>
        </w:rPr>
      </w:pPr>
      <w:r>
        <w:t xml:space="preserve">Abstract font type: </w:t>
      </w:r>
      <w:r w:rsidRPr="004F3516">
        <w:t xml:space="preserve">Sakkal </w:t>
      </w:r>
      <w:proofErr w:type="spellStart"/>
      <w:r w:rsidRPr="004F3516">
        <w:t>Majalla</w:t>
      </w:r>
      <w:proofErr w:type="spellEnd"/>
      <w:r>
        <w:t xml:space="preserve">, </w:t>
      </w:r>
      <w:proofErr w:type="gramStart"/>
      <w:r>
        <w:t>size :</w:t>
      </w:r>
      <w:proofErr w:type="gramEnd"/>
      <w:r>
        <w:t xml:space="preserve"> 11</w:t>
      </w:r>
      <w:r>
        <w:tab/>
      </w:r>
      <w:r>
        <w:tab/>
        <w:t xml:space="preserve"> </w:t>
      </w:r>
    </w:p>
    <w:p w14:paraId="3C42FAF0" w14:textId="54E399C0" w:rsidR="004F3516" w:rsidRPr="004F3516" w:rsidRDefault="004F3516" w:rsidP="004F3516">
      <w:pPr>
        <w:pStyle w:val="abs"/>
        <w:rPr>
          <w:rStyle w:val="Strong"/>
          <w:b w:val="0"/>
          <w:bCs w:val="0"/>
        </w:rPr>
      </w:pPr>
      <w:r w:rsidRPr="004F3516">
        <w:rPr>
          <w:rStyle w:val="Strong"/>
          <w:b w:val="0"/>
          <w:bCs w:val="0"/>
        </w:rPr>
        <w:t xml:space="preserve">Line space: single </w:t>
      </w:r>
    </w:p>
    <w:p w14:paraId="1A4A6EEB" w14:textId="7D5026CA" w:rsidR="008A14DD" w:rsidRDefault="00720CC1" w:rsidP="004F3516">
      <w:pPr>
        <w:pStyle w:val="abs"/>
        <w:rPr>
          <w:sz w:val="28"/>
          <w:szCs w:val="28"/>
          <w:lang w:val="fr-FR" w:bidi="ar-IQ"/>
        </w:rPr>
      </w:pPr>
      <w:r w:rsidRPr="00793B0B">
        <w:rPr>
          <w:b/>
          <w:bCs/>
          <w:color w:val="000000"/>
          <w:sz w:val="26"/>
          <w:szCs w:val="26"/>
          <w:lang w:bidi="ar-IQ"/>
        </w:rPr>
        <w:t>Keywords:</w:t>
      </w:r>
      <w:r>
        <w:rPr>
          <w:b/>
          <w:bCs/>
        </w:rPr>
        <w:t xml:space="preserve"> </w:t>
      </w:r>
      <w:r w:rsidR="004F3516" w:rsidRPr="004F3516">
        <w:rPr>
          <w:rStyle w:val="KeywordsChar"/>
          <w:rFonts w:eastAsiaTheme="minorHAnsi"/>
        </w:rPr>
        <w:t xml:space="preserve">Sakkal </w:t>
      </w:r>
      <w:proofErr w:type="spellStart"/>
      <w:r w:rsidR="004F3516" w:rsidRPr="004F3516">
        <w:rPr>
          <w:rStyle w:val="KeywordsChar"/>
          <w:rFonts w:eastAsiaTheme="minorHAnsi"/>
        </w:rPr>
        <w:t>Majalla</w:t>
      </w:r>
      <w:proofErr w:type="spellEnd"/>
      <w:r w:rsidR="004F3516">
        <w:rPr>
          <w:rStyle w:val="KeywordsChar"/>
          <w:rFonts w:eastAsiaTheme="minorHAnsi"/>
        </w:rPr>
        <w:t>, size 13</w:t>
      </w:r>
      <w:r w:rsidR="00793B0B" w:rsidRPr="00A90A83">
        <w:rPr>
          <w:sz w:val="28"/>
          <w:szCs w:val="28"/>
          <w:lang w:val="fr-FR" w:bidi="ar-IQ"/>
        </w:rPr>
        <w:t>.</w:t>
      </w:r>
    </w:p>
    <w:p w14:paraId="7A18040A" w14:textId="77777777" w:rsidR="001563DD" w:rsidRPr="001563DD" w:rsidRDefault="001563DD" w:rsidP="001563DD"/>
    <w:p w14:paraId="2B593C36" w14:textId="77777777" w:rsidR="001563DD" w:rsidRPr="001563DD" w:rsidRDefault="001563DD" w:rsidP="001563DD"/>
    <w:p w14:paraId="3891C912" w14:textId="77777777" w:rsidR="001563DD" w:rsidRPr="001563DD" w:rsidRDefault="001563DD" w:rsidP="001563DD"/>
    <w:p w14:paraId="6C794782" w14:textId="77777777" w:rsidR="001563DD" w:rsidRPr="001563DD" w:rsidRDefault="001563DD" w:rsidP="001563DD"/>
    <w:p w14:paraId="742D7E7C" w14:textId="77777777" w:rsidR="001563DD" w:rsidRPr="001563DD" w:rsidRDefault="001563DD" w:rsidP="001563DD"/>
    <w:p w14:paraId="73BF2B57" w14:textId="77777777" w:rsidR="001563DD" w:rsidRDefault="001563DD" w:rsidP="001563DD">
      <w:pPr>
        <w:rPr>
          <w:rFonts w:ascii="Sakkal Majalla" w:hAnsi="Sakkal Majalla" w:cs="Sakkal Majalla"/>
          <w:sz w:val="28"/>
          <w:szCs w:val="28"/>
          <w:lang w:val="fr-FR" w:bidi="ar-IQ"/>
        </w:rPr>
      </w:pPr>
    </w:p>
    <w:p w14:paraId="47938F1B" w14:textId="07EE9029" w:rsidR="001563DD" w:rsidRPr="001563DD" w:rsidRDefault="001563DD" w:rsidP="001563DD">
      <w:pPr>
        <w:tabs>
          <w:tab w:val="center" w:pos="4514"/>
        </w:tabs>
        <w:sectPr w:rsidR="001563DD" w:rsidRPr="001563DD" w:rsidSect="000C548A">
          <w:headerReference w:type="default" r:id="rId8"/>
          <w:footerReference w:type="default" r:id="rId9"/>
          <w:pgSz w:w="11909" w:h="16834" w:code="9"/>
          <w:pgMar w:top="656" w:right="1440" w:bottom="1440" w:left="1440" w:header="720" w:footer="720" w:gutter="0"/>
          <w:pgNumType w:start="1"/>
          <w:cols w:space="720"/>
          <w:docGrid w:linePitch="360"/>
        </w:sectPr>
      </w:pPr>
      <w:r>
        <w:tab/>
      </w:r>
    </w:p>
    <w:p w14:paraId="73CDC2B3" w14:textId="698802BE" w:rsidR="00370422" w:rsidRPr="00370422" w:rsidRDefault="004F3516" w:rsidP="00370422">
      <w:pPr>
        <w:bidi/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lastRenderedPageBreak/>
        <w:t>عنوان البحث</w:t>
      </w:r>
    </w:p>
    <w:p w14:paraId="650E1D12" w14:textId="1279D99D" w:rsidR="00720CC1" w:rsidRPr="00D134BB" w:rsidRDefault="004F3516" w:rsidP="00F703BB">
      <w:pPr>
        <w:bidi/>
        <w:rPr>
          <w:rFonts w:ascii="Sakkal Majalla" w:hAnsi="Sakkal Majalla" w:cs="Sakkal Majalla"/>
          <w:sz w:val="26"/>
          <w:szCs w:val="26"/>
          <w:rtl/>
        </w:rPr>
      </w:pPr>
      <w:r>
        <w:rPr>
          <w:rFonts w:ascii="Sakkal Majalla" w:hAnsi="Sakkal Majalla" w:cs="Sakkal Majalla" w:hint="cs"/>
          <w:sz w:val="26"/>
          <w:szCs w:val="26"/>
          <w:rtl/>
          <w:lang w:bidi="ar-IQ"/>
        </w:rPr>
        <w:t>اسم الباحث(ين)</w:t>
      </w:r>
      <w:r w:rsidR="00720CC1">
        <w:rPr>
          <w:rStyle w:val="FootnoteReference"/>
          <w:rFonts w:ascii="Sakkal Majalla" w:hAnsi="Sakkal Majalla" w:cs="Sakkal Majalla"/>
          <w:sz w:val="26"/>
          <w:szCs w:val="26"/>
          <w:rtl/>
        </w:rPr>
        <w:footnoteReference w:id="1"/>
      </w:r>
      <w:r w:rsidR="00E22529">
        <w:rPr>
          <w:rFonts w:ascii="Sakkal Majalla" w:hAnsi="Sakkal Majalla" w:cs="Sakkal Majalla" w:hint="cs"/>
          <w:sz w:val="26"/>
          <w:szCs w:val="26"/>
          <w:rtl/>
          <w:lang w:bidi="ar-IQ"/>
        </w:rPr>
        <w:t xml:space="preserve"> </w:t>
      </w:r>
    </w:p>
    <w:p w14:paraId="2A39E009" w14:textId="77777777" w:rsidR="00720CC1" w:rsidRPr="00D134BB" w:rsidRDefault="00720CC1" w:rsidP="0091477C">
      <w:pPr>
        <w:bidi/>
        <w:spacing w:after="0" w:line="240" w:lineRule="auto"/>
        <w:rPr>
          <w:rFonts w:ascii="Sakkal Majalla" w:hAnsi="Sakkal Majalla" w:cs="Sakkal Majalla"/>
          <w:b/>
          <w:bCs/>
          <w:sz w:val="26"/>
          <w:szCs w:val="26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26"/>
          <w:szCs w:val="26"/>
          <w:rtl/>
          <w:lang w:bidi="ar-IQ"/>
        </w:rPr>
        <w:t>ال</w:t>
      </w:r>
      <w:r w:rsidRPr="00D134BB">
        <w:rPr>
          <w:rFonts w:ascii="Sakkal Majalla" w:hAnsi="Sakkal Majalla" w:cs="Sakkal Majalla"/>
          <w:b/>
          <w:bCs/>
          <w:sz w:val="26"/>
          <w:szCs w:val="26"/>
          <w:rtl/>
          <w:lang w:bidi="ar-IQ"/>
        </w:rPr>
        <w:t>ملخص:</w:t>
      </w:r>
    </w:p>
    <w:p w14:paraId="4D89E5E7" w14:textId="27E27A31" w:rsidR="009B0C54" w:rsidRDefault="004F3516" w:rsidP="009B0C54">
      <w:pPr>
        <w:pStyle w:val="a"/>
        <w:rPr>
          <w:rtl/>
        </w:rPr>
      </w:pPr>
      <w:r>
        <w:rPr>
          <w:rFonts w:hint="cs"/>
          <w:rtl/>
        </w:rPr>
        <w:t xml:space="preserve">نوع الخط </w:t>
      </w:r>
      <w:r w:rsidRPr="004F3516">
        <w:t xml:space="preserve">Sakkal </w:t>
      </w:r>
      <w:proofErr w:type="spellStart"/>
      <w:r w:rsidRPr="004F3516">
        <w:t>Majalla</w:t>
      </w:r>
      <w:proofErr w:type="spellEnd"/>
    </w:p>
    <w:p w14:paraId="7774CC7C" w14:textId="4059D357" w:rsidR="004F3516" w:rsidRDefault="004F3516" w:rsidP="009B0C54">
      <w:pPr>
        <w:pStyle w:val="a"/>
        <w:rPr>
          <w:rtl/>
        </w:rPr>
      </w:pPr>
      <w:r>
        <w:rPr>
          <w:rFonts w:hint="cs"/>
          <w:rtl/>
        </w:rPr>
        <w:t>حجم الخط 13</w:t>
      </w:r>
    </w:p>
    <w:p w14:paraId="0F1AADE0" w14:textId="2FDA39DB" w:rsidR="004F3516" w:rsidRPr="008B3158" w:rsidRDefault="004F3516" w:rsidP="009B0C54">
      <w:pPr>
        <w:pStyle w:val="a"/>
        <w:rPr>
          <w:rtl/>
        </w:rPr>
      </w:pPr>
      <w:r>
        <w:rPr>
          <w:rFonts w:hint="cs"/>
          <w:rtl/>
        </w:rPr>
        <w:t>التباعد بين الاسطر: منفرد</w:t>
      </w:r>
    </w:p>
    <w:p w14:paraId="61FEFCB2" w14:textId="043A4E01" w:rsidR="00FC2FBE" w:rsidRPr="002D40A9" w:rsidRDefault="00FC2FBE" w:rsidP="00002F4E">
      <w:pPr>
        <w:pStyle w:val="a"/>
        <w:rPr>
          <w:b/>
          <w:bCs/>
          <w:rtl/>
        </w:rPr>
      </w:pPr>
    </w:p>
    <w:p w14:paraId="48E3D3E2" w14:textId="1F4483E6" w:rsidR="00F703BB" w:rsidRPr="007173DA" w:rsidRDefault="00720CC1" w:rsidP="004F3516">
      <w:pPr>
        <w:pStyle w:val="a"/>
        <w:rPr>
          <w:rtl/>
        </w:rPr>
      </w:pPr>
      <w:r w:rsidRPr="00D134BB">
        <w:rPr>
          <w:rFonts w:hint="cs"/>
          <w:b/>
          <w:bCs/>
          <w:rtl/>
        </w:rPr>
        <w:t>الكلمات المفتاحية</w:t>
      </w:r>
      <w:r>
        <w:rPr>
          <w:rFonts w:hint="cs"/>
          <w:b/>
          <w:bCs/>
          <w:rtl/>
        </w:rPr>
        <w:t>:</w:t>
      </w:r>
      <w:r w:rsidRPr="002B1D29">
        <w:rPr>
          <w:b/>
          <w:bCs/>
          <w:rtl/>
        </w:rPr>
        <w:t xml:space="preserve"> </w:t>
      </w:r>
      <w:r w:rsidR="004F3516">
        <w:rPr>
          <w:rFonts w:hint="cs"/>
          <w:rtl/>
        </w:rPr>
        <w:t xml:space="preserve">نوع الخط </w:t>
      </w:r>
      <w:r w:rsidR="004F3516" w:rsidRPr="004F3516">
        <w:t xml:space="preserve">Sakkal </w:t>
      </w:r>
      <w:proofErr w:type="spellStart"/>
      <w:r w:rsidR="004F3516" w:rsidRPr="004F3516">
        <w:t>Majalla</w:t>
      </w:r>
      <w:proofErr w:type="spellEnd"/>
      <w:r w:rsidR="004F3516">
        <w:rPr>
          <w:rFonts w:hint="cs"/>
          <w:rtl/>
        </w:rPr>
        <w:t>، حجم الخط 13</w:t>
      </w:r>
      <w:r w:rsidR="00F703BB" w:rsidRPr="007173DA">
        <w:rPr>
          <w:rFonts w:hint="cs"/>
          <w:rtl/>
        </w:rPr>
        <w:t>.</w:t>
      </w:r>
    </w:p>
    <w:p w14:paraId="299A8526" w14:textId="77777777" w:rsidR="009B0C54" w:rsidRDefault="009B0C54" w:rsidP="009B0C54">
      <w:pPr>
        <w:bidi/>
        <w:spacing w:line="240" w:lineRule="auto"/>
        <w:ind w:left="-199" w:right="-709" w:firstLine="567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</w:pPr>
    </w:p>
    <w:p w14:paraId="69FD3019" w14:textId="0C837134" w:rsidR="00F703BB" w:rsidRPr="009B0C54" w:rsidRDefault="00F703BB" w:rsidP="009B0C54">
      <w:pPr>
        <w:bidi/>
        <w:spacing w:line="240" w:lineRule="auto"/>
        <w:ind w:left="-199" w:right="-709" w:firstLine="567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</w:pPr>
      <w:r w:rsidRPr="009B0C54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الفصل الأول – </w:t>
      </w:r>
      <w:proofErr w:type="gramStart"/>
      <w:r w:rsidRPr="009B0C54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>الاطار</w:t>
      </w:r>
      <w:proofErr w:type="gramEnd"/>
      <w:r w:rsidRPr="009B0C54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 المنهجي</w:t>
      </w:r>
    </w:p>
    <w:p w14:paraId="37D822A2" w14:textId="77777777" w:rsidR="009B0C54" w:rsidRPr="005A79AB" w:rsidRDefault="009B0C54" w:rsidP="009B0C54">
      <w:pPr>
        <w:bidi/>
        <w:spacing w:line="240" w:lineRule="auto"/>
        <w:ind w:left="-199" w:right="-709" w:firstLine="567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</w:pPr>
      <w:r w:rsidRPr="005A79AB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أولًا: م</w:t>
      </w:r>
      <w:r w:rsidRPr="005A79AB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>شكلة البحث</w:t>
      </w:r>
      <w:r w:rsidRPr="005A79AB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.</w:t>
      </w:r>
      <w:r w:rsidRPr="005A79AB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 </w:t>
      </w:r>
    </w:p>
    <w:p w14:paraId="2300C219" w14:textId="32168ED0" w:rsidR="004F3516" w:rsidRDefault="004F3516" w:rsidP="009B0C54">
      <w:pPr>
        <w:bidi/>
        <w:spacing w:line="240" w:lineRule="auto"/>
        <w:ind w:left="-199" w:right="-709" w:firstLine="567"/>
        <w:jc w:val="both"/>
        <w:rPr>
          <w:rFonts w:ascii="Sakkal Majalla" w:hAnsi="Sakkal Majalla" w:cs="Sakkal Majalla"/>
          <w:sz w:val="26"/>
          <w:szCs w:val="26"/>
          <w:rtl/>
          <w:lang w:bidi="ar-IQ"/>
        </w:rPr>
      </w:pPr>
      <w:r>
        <w:rPr>
          <w:rFonts w:ascii="Sakkal Majalla" w:hAnsi="Sakkal Majalla" w:cs="Sakkal Majalla" w:hint="cs"/>
          <w:sz w:val="26"/>
          <w:szCs w:val="26"/>
          <w:rtl/>
          <w:lang w:bidi="ar-IQ"/>
        </w:rPr>
        <w:t xml:space="preserve">نوع الخط </w:t>
      </w:r>
      <w:r w:rsidRPr="004F3516">
        <w:rPr>
          <w:rFonts w:ascii="Sakkal Majalla" w:hAnsi="Sakkal Majalla" w:cs="Sakkal Majalla"/>
          <w:sz w:val="26"/>
          <w:szCs w:val="26"/>
          <w:lang w:bidi="ar-IQ"/>
        </w:rPr>
        <w:t xml:space="preserve">Sakkal </w:t>
      </w:r>
      <w:proofErr w:type="spellStart"/>
      <w:r w:rsidRPr="004F3516">
        <w:rPr>
          <w:rFonts w:ascii="Sakkal Majalla" w:hAnsi="Sakkal Majalla" w:cs="Sakkal Majalla"/>
          <w:sz w:val="26"/>
          <w:szCs w:val="26"/>
          <w:lang w:bidi="ar-IQ"/>
        </w:rPr>
        <w:t>Majalla</w:t>
      </w:r>
      <w:proofErr w:type="spellEnd"/>
    </w:p>
    <w:p w14:paraId="6BD45915" w14:textId="654210E5" w:rsidR="004F3516" w:rsidRDefault="004F3516" w:rsidP="004F3516">
      <w:pPr>
        <w:bidi/>
        <w:spacing w:line="240" w:lineRule="auto"/>
        <w:ind w:left="-199" w:right="-709" w:firstLine="567"/>
        <w:jc w:val="both"/>
        <w:rPr>
          <w:rFonts w:ascii="Sakkal Majalla" w:hAnsi="Sakkal Majalla" w:cs="Sakkal Majalla"/>
          <w:sz w:val="26"/>
          <w:szCs w:val="26"/>
          <w:rtl/>
          <w:lang w:bidi="ar-IQ"/>
        </w:rPr>
      </w:pPr>
      <w:r>
        <w:rPr>
          <w:rFonts w:ascii="Sakkal Majalla" w:hAnsi="Sakkal Majalla" w:cs="Sakkal Majalla" w:hint="cs"/>
          <w:sz w:val="26"/>
          <w:szCs w:val="26"/>
          <w:rtl/>
          <w:lang w:bidi="ar-IQ"/>
        </w:rPr>
        <w:t>حجم الخط 13</w:t>
      </w:r>
    </w:p>
    <w:p w14:paraId="277778E5" w14:textId="4678CA96" w:rsidR="009B0C54" w:rsidRPr="005A79AB" w:rsidRDefault="009B0C54" w:rsidP="004F3516">
      <w:pPr>
        <w:bidi/>
        <w:spacing w:line="240" w:lineRule="auto"/>
        <w:ind w:left="-199" w:right="-709" w:firstLine="567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</w:pPr>
      <w:r w:rsidRPr="005A79AB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>ثاني</w:t>
      </w:r>
      <w:r w:rsidRPr="005A79AB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ً</w:t>
      </w:r>
      <w:r w:rsidRPr="005A79AB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>ا</w:t>
      </w:r>
      <w:r w:rsidRPr="005A79AB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 xml:space="preserve">: </w:t>
      </w:r>
      <w:r w:rsidRPr="005A79AB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>أهمية البحث والحاجة إلي</w:t>
      </w:r>
      <w:r w:rsidRPr="005A79AB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ه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.</w:t>
      </w:r>
    </w:p>
    <w:p w14:paraId="398F0FC8" w14:textId="77777777" w:rsidR="004F3516" w:rsidRDefault="004F3516" w:rsidP="004F3516">
      <w:pPr>
        <w:bidi/>
        <w:spacing w:line="240" w:lineRule="auto"/>
        <w:ind w:left="-199" w:right="-709" w:firstLine="567"/>
        <w:jc w:val="both"/>
        <w:rPr>
          <w:rFonts w:ascii="Sakkal Majalla" w:hAnsi="Sakkal Majalla" w:cs="Sakkal Majalla"/>
          <w:sz w:val="26"/>
          <w:szCs w:val="26"/>
          <w:rtl/>
          <w:lang w:bidi="ar-IQ"/>
        </w:rPr>
      </w:pPr>
      <w:r>
        <w:rPr>
          <w:rFonts w:ascii="Sakkal Majalla" w:hAnsi="Sakkal Majalla" w:cs="Sakkal Majalla" w:hint="cs"/>
          <w:sz w:val="26"/>
          <w:szCs w:val="26"/>
          <w:rtl/>
          <w:lang w:bidi="ar-IQ"/>
        </w:rPr>
        <w:t xml:space="preserve">نوع الخط </w:t>
      </w:r>
      <w:r w:rsidRPr="004F3516">
        <w:rPr>
          <w:rFonts w:ascii="Sakkal Majalla" w:hAnsi="Sakkal Majalla" w:cs="Sakkal Majalla"/>
          <w:sz w:val="26"/>
          <w:szCs w:val="26"/>
          <w:lang w:bidi="ar-IQ"/>
        </w:rPr>
        <w:t xml:space="preserve">Sakkal </w:t>
      </w:r>
      <w:proofErr w:type="spellStart"/>
      <w:r w:rsidRPr="004F3516">
        <w:rPr>
          <w:rFonts w:ascii="Sakkal Majalla" w:hAnsi="Sakkal Majalla" w:cs="Sakkal Majalla"/>
          <w:sz w:val="26"/>
          <w:szCs w:val="26"/>
          <w:lang w:bidi="ar-IQ"/>
        </w:rPr>
        <w:t>Majalla</w:t>
      </w:r>
      <w:proofErr w:type="spellEnd"/>
    </w:p>
    <w:p w14:paraId="405D41AD" w14:textId="77777777" w:rsidR="004F3516" w:rsidRDefault="004F3516" w:rsidP="004F3516">
      <w:pPr>
        <w:bidi/>
        <w:spacing w:line="240" w:lineRule="auto"/>
        <w:ind w:left="-199" w:right="-709" w:firstLine="567"/>
        <w:jc w:val="both"/>
        <w:rPr>
          <w:rFonts w:ascii="Sakkal Majalla" w:hAnsi="Sakkal Majalla" w:cs="Sakkal Majalla"/>
          <w:sz w:val="26"/>
          <w:szCs w:val="26"/>
          <w:rtl/>
          <w:lang w:bidi="ar-IQ"/>
        </w:rPr>
      </w:pPr>
      <w:r>
        <w:rPr>
          <w:rFonts w:ascii="Sakkal Majalla" w:hAnsi="Sakkal Majalla" w:cs="Sakkal Majalla" w:hint="cs"/>
          <w:sz w:val="26"/>
          <w:szCs w:val="26"/>
          <w:rtl/>
          <w:lang w:bidi="ar-IQ"/>
        </w:rPr>
        <w:t>حجم الخط 13</w:t>
      </w:r>
    </w:p>
    <w:p w14:paraId="1DA6DADB" w14:textId="77777777" w:rsidR="009B0C54" w:rsidRPr="005A79AB" w:rsidRDefault="009B0C54" w:rsidP="009B0C54">
      <w:pPr>
        <w:bidi/>
        <w:spacing w:line="240" w:lineRule="auto"/>
        <w:ind w:left="-199" w:right="-709" w:firstLine="567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</w:pPr>
      <w:r w:rsidRPr="005A79AB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>ثالث</w:t>
      </w:r>
      <w:r w:rsidRPr="005A79AB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ً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>ا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 xml:space="preserve">: </w:t>
      </w:r>
      <w:r w:rsidRPr="005A79AB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>هدف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 البحث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.</w:t>
      </w:r>
    </w:p>
    <w:p w14:paraId="51407D9E" w14:textId="77777777" w:rsidR="004F3516" w:rsidRDefault="004F3516" w:rsidP="004F3516">
      <w:pPr>
        <w:bidi/>
        <w:spacing w:line="240" w:lineRule="auto"/>
        <w:ind w:left="-199" w:right="-709" w:firstLine="567"/>
        <w:jc w:val="both"/>
        <w:rPr>
          <w:rFonts w:ascii="Sakkal Majalla" w:hAnsi="Sakkal Majalla" w:cs="Sakkal Majalla"/>
          <w:sz w:val="26"/>
          <w:szCs w:val="26"/>
          <w:rtl/>
          <w:lang w:bidi="ar-IQ"/>
        </w:rPr>
      </w:pPr>
      <w:r>
        <w:rPr>
          <w:rFonts w:ascii="Sakkal Majalla" w:hAnsi="Sakkal Majalla" w:cs="Sakkal Majalla" w:hint="cs"/>
          <w:sz w:val="26"/>
          <w:szCs w:val="26"/>
          <w:rtl/>
          <w:lang w:bidi="ar-IQ"/>
        </w:rPr>
        <w:t xml:space="preserve">نوع الخط </w:t>
      </w:r>
      <w:r w:rsidRPr="004F3516">
        <w:rPr>
          <w:rFonts w:ascii="Sakkal Majalla" w:hAnsi="Sakkal Majalla" w:cs="Sakkal Majalla"/>
          <w:sz w:val="26"/>
          <w:szCs w:val="26"/>
          <w:lang w:bidi="ar-IQ"/>
        </w:rPr>
        <w:t xml:space="preserve">Sakkal </w:t>
      </w:r>
      <w:proofErr w:type="spellStart"/>
      <w:r w:rsidRPr="004F3516">
        <w:rPr>
          <w:rFonts w:ascii="Sakkal Majalla" w:hAnsi="Sakkal Majalla" w:cs="Sakkal Majalla"/>
          <w:sz w:val="26"/>
          <w:szCs w:val="26"/>
          <w:lang w:bidi="ar-IQ"/>
        </w:rPr>
        <w:t>Majalla</w:t>
      </w:r>
      <w:proofErr w:type="spellEnd"/>
    </w:p>
    <w:p w14:paraId="3220055E" w14:textId="77777777" w:rsidR="004F3516" w:rsidRDefault="004F3516" w:rsidP="004F3516">
      <w:pPr>
        <w:bidi/>
        <w:spacing w:line="240" w:lineRule="auto"/>
        <w:ind w:left="-199" w:right="-709" w:firstLine="567"/>
        <w:jc w:val="both"/>
        <w:rPr>
          <w:rFonts w:ascii="Sakkal Majalla" w:hAnsi="Sakkal Majalla" w:cs="Sakkal Majalla"/>
          <w:sz w:val="26"/>
          <w:szCs w:val="26"/>
          <w:rtl/>
          <w:lang w:bidi="ar-IQ"/>
        </w:rPr>
      </w:pPr>
      <w:r>
        <w:rPr>
          <w:rFonts w:ascii="Sakkal Majalla" w:hAnsi="Sakkal Majalla" w:cs="Sakkal Majalla" w:hint="cs"/>
          <w:sz w:val="26"/>
          <w:szCs w:val="26"/>
          <w:rtl/>
          <w:lang w:bidi="ar-IQ"/>
        </w:rPr>
        <w:t>حجم الخط 13</w:t>
      </w:r>
    </w:p>
    <w:p w14:paraId="5970E421" w14:textId="77777777" w:rsidR="009B0C54" w:rsidRPr="005A79AB" w:rsidRDefault="009B0C54" w:rsidP="009B0C54">
      <w:pPr>
        <w:bidi/>
        <w:spacing w:line="240" w:lineRule="auto"/>
        <w:ind w:left="-199" w:right="-709" w:firstLine="567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</w:pPr>
      <w:r w:rsidRPr="005A79AB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>رابع</w:t>
      </w:r>
      <w:r w:rsidRPr="005A79AB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ً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>ا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 xml:space="preserve">: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>حدود البحث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.</w:t>
      </w:r>
      <w:r w:rsidRPr="005A79AB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 </w:t>
      </w:r>
    </w:p>
    <w:p w14:paraId="5D8834E4" w14:textId="77777777" w:rsidR="004F3516" w:rsidRDefault="004F3516" w:rsidP="004F3516">
      <w:pPr>
        <w:bidi/>
        <w:spacing w:line="240" w:lineRule="auto"/>
        <w:ind w:left="-199" w:right="-709" w:firstLine="567"/>
        <w:jc w:val="both"/>
        <w:rPr>
          <w:rFonts w:ascii="Sakkal Majalla" w:hAnsi="Sakkal Majalla" w:cs="Sakkal Majalla"/>
          <w:sz w:val="26"/>
          <w:szCs w:val="26"/>
          <w:rtl/>
          <w:lang w:bidi="ar-IQ"/>
        </w:rPr>
      </w:pPr>
      <w:r>
        <w:rPr>
          <w:rFonts w:ascii="Sakkal Majalla" w:hAnsi="Sakkal Majalla" w:cs="Sakkal Majalla" w:hint="cs"/>
          <w:sz w:val="26"/>
          <w:szCs w:val="26"/>
          <w:rtl/>
          <w:lang w:bidi="ar-IQ"/>
        </w:rPr>
        <w:t xml:space="preserve">نوع الخط </w:t>
      </w:r>
      <w:r w:rsidRPr="004F3516">
        <w:rPr>
          <w:rFonts w:ascii="Sakkal Majalla" w:hAnsi="Sakkal Majalla" w:cs="Sakkal Majalla"/>
          <w:sz w:val="26"/>
          <w:szCs w:val="26"/>
          <w:lang w:bidi="ar-IQ"/>
        </w:rPr>
        <w:t xml:space="preserve">Sakkal </w:t>
      </w:r>
      <w:proofErr w:type="spellStart"/>
      <w:r w:rsidRPr="004F3516">
        <w:rPr>
          <w:rFonts w:ascii="Sakkal Majalla" w:hAnsi="Sakkal Majalla" w:cs="Sakkal Majalla"/>
          <w:sz w:val="26"/>
          <w:szCs w:val="26"/>
          <w:lang w:bidi="ar-IQ"/>
        </w:rPr>
        <w:t>Majalla</w:t>
      </w:r>
      <w:proofErr w:type="spellEnd"/>
    </w:p>
    <w:p w14:paraId="4D61F2DC" w14:textId="77777777" w:rsidR="004F3516" w:rsidRDefault="004F3516" w:rsidP="004F3516">
      <w:pPr>
        <w:bidi/>
        <w:spacing w:line="240" w:lineRule="auto"/>
        <w:ind w:left="-199" w:right="-709" w:firstLine="567"/>
        <w:jc w:val="both"/>
        <w:rPr>
          <w:rFonts w:ascii="Sakkal Majalla" w:hAnsi="Sakkal Majalla" w:cs="Sakkal Majalla"/>
          <w:sz w:val="26"/>
          <w:szCs w:val="26"/>
          <w:rtl/>
          <w:lang w:bidi="ar-IQ"/>
        </w:rPr>
      </w:pPr>
      <w:r>
        <w:rPr>
          <w:rFonts w:ascii="Sakkal Majalla" w:hAnsi="Sakkal Majalla" w:cs="Sakkal Majalla" w:hint="cs"/>
          <w:sz w:val="26"/>
          <w:szCs w:val="26"/>
          <w:rtl/>
          <w:lang w:bidi="ar-IQ"/>
        </w:rPr>
        <w:t>حجم الخط 13</w:t>
      </w:r>
    </w:p>
    <w:p w14:paraId="4585399D" w14:textId="77777777" w:rsidR="009B0C54" w:rsidRPr="005A79AB" w:rsidRDefault="009B0C54" w:rsidP="009B0C54">
      <w:pPr>
        <w:bidi/>
        <w:spacing w:line="240" w:lineRule="auto"/>
        <w:ind w:left="-199" w:right="-709" w:firstLine="567"/>
        <w:jc w:val="both"/>
        <w:rPr>
          <w:rFonts w:ascii="Sakkal Majalla" w:hAnsi="Sakkal Majalla" w:cs="Sakkal Majalla"/>
          <w:b/>
          <w:bCs/>
          <w:sz w:val="28"/>
          <w:szCs w:val="28"/>
          <w:lang w:bidi="ar-IQ"/>
        </w:rPr>
      </w:pPr>
      <w:r w:rsidRPr="005A79AB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>خامس</w:t>
      </w:r>
      <w:r w:rsidRPr="005A79AB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ً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>ا: تحديد المصطلحات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.</w:t>
      </w:r>
    </w:p>
    <w:p w14:paraId="23002337" w14:textId="230D0047" w:rsidR="009B0C54" w:rsidRPr="005A79AB" w:rsidRDefault="004F3516">
      <w:pPr>
        <w:pStyle w:val="ListParagraph"/>
        <w:numPr>
          <w:ilvl w:val="0"/>
          <w:numId w:val="6"/>
        </w:numPr>
        <w:bidi/>
        <w:spacing w:after="160" w:line="240" w:lineRule="auto"/>
        <w:ind w:left="-199" w:right="-709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المصطلح</w:t>
      </w:r>
      <w:r w:rsidR="009B0C54" w:rsidRPr="005A79AB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>:</w:t>
      </w:r>
    </w:p>
    <w:p w14:paraId="7FBFB9B8" w14:textId="77777777" w:rsidR="004F3516" w:rsidRPr="004F3516" w:rsidRDefault="004F3516" w:rsidP="004F3516">
      <w:pPr>
        <w:pStyle w:val="ListParagraph"/>
        <w:numPr>
          <w:ilvl w:val="0"/>
          <w:numId w:val="6"/>
        </w:numPr>
        <w:bidi/>
        <w:spacing w:line="240" w:lineRule="auto"/>
        <w:ind w:right="-709"/>
        <w:jc w:val="both"/>
        <w:rPr>
          <w:rFonts w:ascii="Sakkal Majalla" w:hAnsi="Sakkal Majalla" w:cs="Sakkal Majalla"/>
          <w:sz w:val="26"/>
          <w:szCs w:val="26"/>
          <w:rtl/>
          <w:lang w:bidi="ar-IQ"/>
        </w:rPr>
      </w:pPr>
      <w:r w:rsidRPr="004F3516">
        <w:rPr>
          <w:rFonts w:ascii="Sakkal Majalla" w:hAnsi="Sakkal Majalla" w:cs="Sakkal Majalla" w:hint="cs"/>
          <w:sz w:val="26"/>
          <w:szCs w:val="26"/>
          <w:rtl/>
          <w:lang w:bidi="ar-IQ"/>
        </w:rPr>
        <w:t xml:space="preserve">نوع الخط </w:t>
      </w:r>
      <w:r w:rsidRPr="004F3516">
        <w:rPr>
          <w:rFonts w:ascii="Sakkal Majalla" w:hAnsi="Sakkal Majalla" w:cs="Sakkal Majalla"/>
          <w:sz w:val="26"/>
          <w:szCs w:val="26"/>
          <w:lang w:bidi="ar-IQ"/>
        </w:rPr>
        <w:t xml:space="preserve">Sakkal </w:t>
      </w:r>
      <w:proofErr w:type="spellStart"/>
      <w:r w:rsidRPr="004F3516">
        <w:rPr>
          <w:rFonts w:ascii="Sakkal Majalla" w:hAnsi="Sakkal Majalla" w:cs="Sakkal Majalla"/>
          <w:sz w:val="26"/>
          <w:szCs w:val="26"/>
          <w:lang w:bidi="ar-IQ"/>
        </w:rPr>
        <w:t>Majalla</w:t>
      </w:r>
      <w:proofErr w:type="spellEnd"/>
    </w:p>
    <w:p w14:paraId="7944D588" w14:textId="77777777" w:rsidR="004F3516" w:rsidRPr="004F3516" w:rsidRDefault="004F3516" w:rsidP="004F3516">
      <w:pPr>
        <w:pStyle w:val="ListParagraph"/>
        <w:numPr>
          <w:ilvl w:val="0"/>
          <w:numId w:val="6"/>
        </w:numPr>
        <w:bidi/>
        <w:spacing w:line="240" w:lineRule="auto"/>
        <w:ind w:right="-709"/>
        <w:jc w:val="both"/>
        <w:rPr>
          <w:rFonts w:ascii="Sakkal Majalla" w:hAnsi="Sakkal Majalla" w:cs="Sakkal Majalla"/>
          <w:sz w:val="26"/>
          <w:szCs w:val="26"/>
          <w:rtl/>
          <w:lang w:bidi="ar-IQ"/>
        </w:rPr>
      </w:pPr>
      <w:r w:rsidRPr="004F3516">
        <w:rPr>
          <w:rFonts w:ascii="Sakkal Majalla" w:hAnsi="Sakkal Majalla" w:cs="Sakkal Majalla" w:hint="cs"/>
          <w:sz w:val="26"/>
          <w:szCs w:val="26"/>
          <w:rtl/>
          <w:lang w:bidi="ar-IQ"/>
        </w:rPr>
        <w:t>حجم الخط 13</w:t>
      </w:r>
    </w:p>
    <w:p w14:paraId="4021BA4A" w14:textId="6FA73C57" w:rsidR="009B0C54" w:rsidRPr="005A79AB" w:rsidRDefault="009B0C54" w:rsidP="004F3516">
      <w:pPr>
        <w:bidi/>
        <w:spacing w:line="240" w:lineRule="auto"/>
        <w:ind w:left="-199" w:right="-709" w:firstLine="567"/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</w:pPr>
      <w:r w:rsidRPr="005A79AB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lastRenderedPageBreak/>
        <w:t xml:space="preserve">التعريف الإجرائي </w:t>
      </w:r>
      <w:r w:rsidR="004F3516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للمصطلح</w:t>
      </w:r>
    </w:p>
    <w:p w14:paraId="549CF0C9" w14:textId="77777777" w:rsidR="004F3516" w:rsidRDefault="004F3516" w:rsidP="004F3516">
      <w:pPr>
        <w:bidi/>
        <w:spacing w:line="240" w:lineRule="auto"/>
        <w:ind w:left="-199" w:right="-709" w:firstLine="567"/>
        <w:jc w:val="both"/>
        <w:rPr>
          <w:rFonts w:ascii="Sakkal Majalla" w:hAnsi="Sakkal Majalla" w:cs="Sakkal Majalla"/>
          <w:sz w:val="26"/>
          <w:szCs w:val="26"/>
          <w:rtl/>
          <w:lang w:bidi="ar-IQ"/>
        </w:rPr>
      </w:pPr>
      <w:r>
        <w:rPr>
          <w:rFonts w:ascii="Sakkal Majalla" w:hAnsi="Sakkal Majalla" w:cs="Sakkal Majalla" w:hint="cs"/>
          <w:sz w:val="26"/>
          <w:szCs w:val="26"/>
          <w:rtl/>
          <w:lang w:bidi="ar-IQ"/>
        </w:rPr>
        <w:t xml:space="preserve">نوع الخط </w:t>
      </w:r>
      <w:r w:rsidRPr="004F3516">
        <w:rPr>
          <w:rFonts w:ascii="Sakkal Majalla" w:hAnsi="Sakkal Majalla" w:cs="Sakkal Majalla"/>
          <w:sz w:val="26"/>
          <w:szCs w:val="26"/>
          <w:lang w:bidi="ar-IQ"/>
        </w:rPr>
        <w:t xml:space="preserve">Sakkal </w:t>
      </w:r>
      <w:proofErr w:type="spellStart"/>
      <w:r w:rsidRPr="004F3516">
        <w:rPr>
          <w:rFonts w:ascii="Sakkal Majalla" w:hAnsi="Sakkal Majalla" w:cs="Sakkal Majalla"/>
          <w:sz w:val="26"/>
          <w:szCs w:val="26"/>
          <w:lang w:bidi="ar-IQ"/>
        </w:rPr>
        <w:t>Majalla</w:t>
      </w:r>
      <w:proofErr w:type="spellEnd"/>
    </w:p>
    <w:p w14:paraId="23CE3693" w14:textId="77777777" w:rsidR="004F3516" w:rsidRDefault="004F3516" w:rsidP="004F3516">
      <w:pPr>
        <w:bidi/>
        <w:spacing w:line="240" w:lineRule="auto"/>
        <w:ind w:left="-199" w:right="-709" w:firstLine="567"/>
        <w:jc w:val="both"/>
        <w:rPr>
          <w:rFonts w:ascii="Sakkal Majalla" w:hAnsi="Sakkal Majalla" w:cs="Sakkal Majalla"/>
          <w:sz w:val="26"/>
          <w:szCs w:val="26"/>
          <w:rtl/>
          <w:lang w:bidi="ar-IQ"/>
        </w:rPr>
      </w:pPr>
      <w:r>
        <w:rPr>
          <w:rFonts w:ascii="Sakkal Majalla" w:hAnsi="Sakkal Majalla" w:cs="Sakkal Majalla" w:hint="cs"/>
          <w:sz w:val="26"/>
          <w:szCs w:val="26"/>
          <w:rtl/>
          <w:lang w:bidi="ar-IQ"/>
        </w:rPr>
        <w:t>حجم الخط 13</w:t>
      </w:r>
    </w:p>
    <w:p w14:paraId="2F054E50" w14:textId="2B5B99F6" w:rsidR="009B0C54" w:rsidRPr="009B0C54" w:rsidRDefault="009B0C54" w:rsidP="009B0C54">
      <w:pPr>
        <w:pStyle w:val="ListParagraph"/>
        <w:bidi/>
        <w:spacing w:line="240" w:lineRule="auto"/>
        <w:ind w:left="-199" w:right="-709" w:firstLine="567"/>
        <w:jc w:val="both"/>
        <w:rPr>
          <w:rFonts w:ascii="Sakkal Majalla" w:hAnsi="Sakkal Majalla" w:cs="Sakkal Majalla"/>
          <w:b/>
          <w:bCs/>
          <w:sz w:val="26"/>
          <w:szCs w:val="26"/>
          <w:rtl/>
          <w:lang w:bidi="ar-IQ"/>
        </w:rPr>
      </w:pPr>
      <w:r w:rsidRPr="009B0C54">
        <w:rPr>
          <w:rFonts w:ascii="Sakkal Majalla" w:hAnsi="Sakkal Majalla" w:cs="Sakkal Majalla"/>
          <w:b/>
          <w:bCs/>
          <w:sz w:val="26"/>
          <w:szCs w:val="26"/>
          <w:rtl/>
          <w:lang w:bidi="ar-IQ"/>
        </w:rPr>
        <w:t>الفصل الثاني</w:t>
      </w:r>
      <w:r w:rsidRPr="009B0C54">
        <w:rPr>
          <w:rFonts w:ascii="Sakkal Majalla" w:hAnsi="Sakkal Majalla" w:cs="Sakkal Majalla" w:hint="cs"/>
          <w:b/>
          <w:bCs/>
          <w:sz w:val="26"/>
          <w:szCs w:val="26"/>
          <w:rtl/>
          <w:lang w:bidi="ar-IQ"/>
        </w:rPr>
        <w:t xml:space="preserve"> </w:t>
      </w:r>
      <w:r w:rsidRPr="009B0C54">
        <w:rPr>
          <w:rFonts w:ascii="Sakkal Majalla" w:hAnsi="Sakkal Majalla" w:cs="Sakkal Majalla"/>
          <w:b/>
          <w:bCs/>
          <w:sz w:val="26"/>
          <w:szCs w:val="26"/>
          <w:rtl/>
          <w:lang w:bidi="ar-IQ"/>
        </w:rPr>
        <w:t>الإطار النظري</w:t>
      </w:r>
    </w:p>
    <w:p w14:paraId="799A2FAC" w14:textId="15E272D2" w:rsidR="009B0C54" w:rsidRPr="009B0C54" w:rsidRDefault="009B0C54" w:rsidP="009B0C54">
      <w:pPr>
        <w:bidi/>
        <w:spacing w:after="0" w:line="240" w:lineRule="auto"/>
        <w:ind w:left="-199" w:right="-709" w:firstLine="567"/>
        <w:jc w:val="both"/>
        <w:rPr>
          <w:rFonts w:ascii="Sakkal Majalla" w:hAnsi="Sakkal Majalla" w:cs="Sakkal Majalla"/>
          <w:b/>
          <w:bCs/>
          <w:spacing w:val="-14"/>
          <w:sz w:val="26"/>
          <w:szCs w:val="26"/>
          <w:rtl/>
          <w:lang w:bidi="ar-IQ"/>
        </w:rPr>
      </w:pPr>
      <w:r w:rsidRPr="009B0C54">
        <w:rPr>
          <w:rFonts w:ascii="Sakkal Majalla" w:hAnsi="Sakkal Majalla" w:cs="Sakkal Majalla"/>
          <w:b/>
          <w:bCs/>
          <w:spacing w:val="-14"/>
          <w:sz w:val="26"/>
          <w:szCs w:val="26"/>
          <w:rtl/>
          <w:lang w:bidi="ar-IQ"/>
        </w:rPr>
        <w:t>المبحث الأول</w:t>
      </w:r>
    </w:p>
    <w:p w14:paraId="20C28777" w14:textId="77777777" w:rsidR="004F3516" w:rsidRDefault="004F3516" w:rsidP="004F3516">
      <w:pPr>
        <w:bidi/>
        <w:spacing w:line="240" w:lineRule="auto"/>
        <w:ind w:left="-199" w:right="-709" w:firstLine="567"/>
        <w:jc w:val="both"/>
        <w:rPr>
          <w:rFonts w:ascii="Sakkal Majalla" w:hAnsi="Sakkal Majalla" w:cs="Sakkal Majalla"/>
          <w:sz w:val="26"/>
          <w:szCs w:val="26"/>
          <w:rtl/>
          <w:lang w:bidi="ar-IQ"/>
        </w:rPr>
      </w:pPr>
      <w:r>
        <w:rPr>
          <w:rFonts w:ascii="Sakkal Majalla" w:hAnsi="Sakkal Majalla" w:cs="Sakkal Majalla" w:hint="cs"/>
          <w:sz w:val="26"/>
          <w:szCs w:val="26"/>
          <w:rtl/>
          <w:lang w:bidi="ar-IQ"/>
        </w:rPr>
        <w:t xml:space="preserve">نوع الخط </w:t>
      </w:r>
      <w:r w:rsidRPr="004F3516">
        <w:rPr>
          <w:rFonts w:ascii="Sakkal Majalla" w:hAnsi="Sakkal Majalla" w:cs="Sakkal Majalla"/>
          <w:sz w:val="26"/>
          <w:szCs w:val="26"/>
          <w:lang w:bidi="ar-IQ"/>
        </w:rPr>
        <w:t xml:space="preserve">Sakkal </w:t>
      </w:r>
      <w:proofErr w:type="spellStart"/>
      <w:r w:rsidRPr="004F3516">
        <w:rPr>
          <w:rFonts w:ascii="Sakkal Majalla" w:hAnsi="Sakkal Majalla" w:cs="Sakkal Majalla"/>
          <w:sz w:val="26"/>
          <w:szCs w:val="26"/>
          <w:lang w:bidi="ar-IQ"/>
        </w:rPr>
        <w:t>Majalla</w:t>
      </w:r>
      <w:proofErr w:type="spellEnd"/>
    </w:p>
    <w:p w14:paraId="61D3A2FD" w14:textId="77777777" w:rsidR="004F3516" w:rsidRDefault="004F3516" w:rsidP="004F3516">
      <w:pPr>
        <w:bidi/>
        <w:spacing w:line="240" w:lineRule="auto"/>
        <w:ind w:left="-199" w:right="-709" w:firstLine="567"/>
        <w:jc w:val="both"/>
        <w:rPr>
          <w:rFonts w:ascii="Sakkal Majalla" w:hAnsi="Sakkal Majalla" w:cs="Sakkal Majalla"/>
          <w:sz w:val="26"/>
          <w:szCs w:val="26"/>
          <w:rtl/>
          <w:lang w:bidi="ar-IQ"/>
        </w:rPr>
      </w:pPr>
      <w:r>
        <w:rPr>
          <w:rFonts w:ascii="Sakkal Majalla" w:hAnsi="Sakkal Majalla" w:cs="Sakkal Majalla" w:hint="cs"/>
          <w:sz w:val="26"/>
          <w:szCs w:val="26"/>
          <w:rtl/>
          <w:lang w:bidi="ar-IQ"/>
        </w:rPr>
        <w:t>حجم الخط 13</w:t>
      </w:r>
    </w:p>
    <w:p w14:paraId="51B57349" w14:textId="5E4E51B3" w:rsidR="009B0C54" w:rsidRPr="00CD6891" w:rsidRDefault="009B0C54" w:rsidP="009B0C54">
      <w:pPr>
        <w:bidi/>
        <w:spacing w:after="0" w:line="240" w:lineRule="auto"/>
        <w:ind w:left="-199" w:right="-709"/>
        <w:jc w:val="both"/>
        <w:rPr>
          <w:rFonts w:ascii="Sakkal Majalla" w:hAnsi="Sakkal Majalla" w:cs="Sakkal Majalla"/>
          <w:b/>
          <w:bCs/>
          <w:spacing w:val="-14"/>
          <w:sz w:val="32"/>
          <w:szCs w:val="32"/>
          <w:rtl/>
        </w:rPr>
      </w:pPr>
      <w:r w:rsidRPr="00CD6891">
        <w:rPr>
          <w:rFonts w:ascii="Sakkal Majalla" w:hAnsi="Sakkal Majalla" w:cs="Sakkal Majalla"/>
          <w:b/>
          <w:bCs/>
          <w:spacing w:val="-14"/>
          <w:sz w:val="32"/>
          <w:szCs w:val="32"/>
          <w:rtl/>
        </w:rPr>
        <w:t>مؤشرات الإطار النظري</w:t>
      </w:r>
    </w:p>
    <w:p w14:paraId="28B2D6F8" w14:textId="77777777" w:rsidR="004F3516" w:rsidRDefault="004F3516" w:rsidP="004F3516">
      <w:pPr>
        <w:pStyle w:val="ListParagraph"/>
        <w:bidi/>
        <w:spacing w:after="0" w:line="240" w:lineRule="auto"/>
        <w:ind w:left="-199" w:right="-709"/>
        <w:jc w:val="both"/>
        <w:rPr>
          <w:rFonts w:ascii="Sakkal Majalla" w:hAnsi="Sakkal Majalla" w:cs="Sakkal Majalla"/>
          <w:spacing w:val="-14"/>
          <w:sz w:val="26"/>
          <w:szCs w:val="26"/>
          <w:rtl/>
        </w:rPr>
      </w:pPr>
    </w:p>
    <w:p w14:paraId="6FEDAB4D" w14:textId="77777777" w:rsidR="004F3516" w:rsidRDefault="004F3516" w:rsidP="004F3516">
      <w:pPr>
        <w:bidi/>
        <w:spacing w:line="240" w:lineRule="auto"/>
        <w:ind w:left="-199" w:right="-709" w:firstLine="567"/>
        <w:jc w:val="both"/>
        <w:rPr>
          <w:rFonts w:ascii="Sakkal Majalla" w:hAnsi="Sakkal Majalla" w:cs="Sakkal Majalla"/>
          <w:sz w:val="26"/>
          <w:szCs w:val="26"/>
          <w:rtl/>
          <w:lang w:bidi="ar-IQ"/>
        </w:rPr>
      </w:pPr>
      <w:r>
        <w:rPr>
          <w:rFonts w:ascii="Sakkal Majalla" w:hAnsi="Sakkal Majalla" w:cs="Sakkal Majalla" w:hint="cs"/>
          <w:sz w:val="26"/>
          <w:szCs w:val="26"/>
          <w:rtl/>
          <w:lang w:bidi="ar-IQ"/>
        </w:rPr>
        <w:t xml:space="preserve">نوع الخط </w:t>
      </w:r>
      <w:r w:rsidRPr="004F3516">
        <w:rPr>
          <w:rFonts w:ascii="Sakkal Majalla" w:hAnsi="Sakkal Majalla" w:cs="Sakkal Majalla"/>
          <w:sz w:val="26"/>
          <w:szCs w:val="26"/>
          <w:lang w:bidi="ar-IQ"/>
        </w:rPr>
        <w:t xml:space="preserve">Sakkal </w:t>
      </w:r>
      <w:proofErr w:type="spellStart"/>
      <w:r w:rsidRPr="004F3516">
        <w:rPr>
          <w:rFonts w:ascii="Sakkal Majalla" w:hAnsi="Sakkal Majalla" w:cs="Sakkal Majalla"/>
          <w:sz w:val="26"/>
          <w:szCs w:val="26"/>
          <w:lang w:bidi="ar-IQ"/>
        </w:rPr>
        <w:t>Majalla</w:t>
      </w:r>
      <w:proofErr w:type="spellEnd"/>
    </w:p>
    <w:p w14:paraId="0BD1A68E" w14:textId="77777777" w:rsidR="004F3516" w:rsidRDefault="004F3516" w:rsidP="004F3516">
      <w:pPr>
        <w:bidi/>
        <w:spacing w:line="240" w:lineRule="auto"/>
        <w:ind w:left="-199" w:right="-709" w:firstLine="567"/>
        <w:jc w:val="both"/>
        <w:rPr>
          <w:rFonts w:ascii="Sakkal Majalla" w:hAnsi="Sakkal Majalla" w:cs="Sakkal Majalla"/>
          <w:sz w:val="26"/>
          <w:szCs w:val="26"/>
          <w:rtl/>
          <w:lang w:bidi="ar-IQ"/>
        </w:rPr>
      </w:pPr>
      <w:r>
        <w:rPr>
          <w:rFonts w:ascii="Sakkal Majalla" w:hAnsi="Sakkal Majalla" w:cs="Sakkal Majalla" w:hint="cs"/>
          <w:sz w:val="26"/>
          <w:szCs w:val="26"/>
          <w:rtl/>
          <w:lang w:bidi="ar-IQ"/>
        </w:rPr>
        <w:t>حجم الخط 13</w:t>
      </w:r>
    </w:p>
    <w:p w14:paraId="4A6B7218" w14:textId="05C3196B" w:rsidR="009B0C54" w:rsidRPr="008B3158" w:rsidRDefault="009B0C54" w:rsidP="004F3516">
      <w:pPr>
        <w:pStyle w:val="ListParagraph"/>
        <w:bidi/>
        <w:spacing w:after="0" w:line="240" w:lineRule="auto"/>
        <w:ind w:left="-199" w:right="-709"/>
        <w:jc w:val="both"/>
        <w:rPr>
          <w:rFonts w:ascii="Sakkal Majalla" w:hAnsi="Sakkal Majalla" w:cs="Sakkal Majalla"/>
          <w:spacing w:val="-14"/>
          <w:sz w:val="26"/>
          <w:szCs w:val="26"/>
          <w:rtl/>
        </w:rPr>
      </w:pPr>
      <w:r w:rsidRPr="008B3158">
        <w:rPr>
          <w:rFonts w:ascii="Sakkal Majalla" w:hAnsi="Sakkal Majalla" w:cs="Sakkal Majalla"/>
          <w:spacing w:val="-14"/>
          <w:sz w:val="26"/>
          <w:szCs w:val="26"/>
          <w:rtl/>
        </w:rPr>
        <w:t xml:space="preserve"> </w:t>
      </w:r>
    </w:p>
    <w:p w14:paraId="1704E69A" w14:textId="3EFC0CA5" w:rsidR="009B0C54" w:rsidRPr="004F3516" w:rsidRDefault="009B0C54" w:rsidP="004F3516">
      <w:pPr>
        <w:bidi/>
        <w:spacing w:after="0" w:line="240" w:lineRule="auto"/>
        <w:ind w:left="-199" w:right="-709" w:firstLine="567"/>
        <w:rPr>
          <w:rFonts w:ascii="Sakkal Majalla" w:hAnsi="Sakkal Majalla" w:cs="Sakkal Majalla"/>
          <w:b/>
          <w:bCs/>
          <w:spacing w:val="-14"/>
          <w:sz w:val="26"/>
          <w:szCs w:val="26"/>
          <w:rtl/>
          <w:lang w:bidi="ar-IQ"/>
        </w:rPr>
      </w:pPr>
      <w:r w:rsidRPr="004F3516">
        <w:rPr>
          <w:rFonts w:ascii="Sakkal Majalla" w:hAnsi="Sakkal Majalla" w:cs="Sakkal Majalla"/>
          <w:b/>
          <w:bCs/>
          <w:spacing w:val="-14"/>
          <w:sz w:val="26"/>
          <w:szCs w:val="26"/>
          <w:rtl/>
          <w:lang w:bidi="ar-IQ"/>
        </w:rPr>
        <w:t>الفصل الثالث</w:t>
      </w:r>
      <w:r w:rsidRPr="004F3516">
        <w:rPr>
          <w:rFonts w:ascii="Sakkal Majalla" w:hAnsi="Sakkal Majalla" w:cs="Sakkal Majalla" w:hint="cs"/>
          <w:b/>
          <w:bCs/>
          <w:spacing w:val="-14"/>
          <w:sz w:val="26"/>
          <w:szCs w:val="26"/>
          <w:rtl/>
          <w:lang w:bidi="ar-IQ"/>
        </w:rPr>
        <w:t xml:space="preserve"> (</w:t>
      </w:r>
      <w:r w:rsidRPr="004F3516">
        <w:rPr>
          <w:rFonts w:ascii="Sakkal Majalla" w:hAnsi="Sakkal Majalla" w:cs="Sakkal Majalla"/>
          <w:b/>
          <w:bCs/>
          <w:spacing w:val="-14"/>
          <w:sz w:val="26"/>
          <w:szCs w:val="26"/>
          <w:rtl/>
          <w:lang w:bidi="ar-IQ"/>
        </w:rPr>
        <w:t xml:space="preserve"> إجراءات البحث</w:t>
      </w:r>
      <w:r w:rsidRPr="004F3516">
        <w:rPr>
          <w:rFonts w:ascii="Sakkal Majalla" w:hAnsi="Sakkal Majalla" w:cs="Sakkal Majalla" w:hint="cs"/>
          <w:b/>
          <w:bCs/>
          <w:spacing w:val="-14"/>
          <w:sz w:val="26"/>
          <w:szCs w:val="26"/>
          <w:rtl/>
          <w:lang w:bidi="ar-IQ"/>
        </w:rPr>
        <w:t>)</w:t>
      </w:r>
    </w:p>
    <w:p w14:paraId="320F5A4B" w14:textId="77777777" w:rsidR="009B0C54" w:rsidRPr="004F3516" w:rsidRDefault="009B0C54" w:rsidP="004F3516">
      <w:pPr>
        <w:bidi/>
        <w:spacing w:after="0" w:line="240" w:lineRule="auto"/>
        <w:ind w:left="-199" w:right="-709" w:firstLine="567"/>
        <w:rPr>
          <w:rFonts w:ascii="Sakkal Majalla" w:hAnsi="Sakkal Majalla" w:cs="Sakkal Majalla"/>
          <w:b/>
          <w:bCs/>
          <w:spacing w:val="-14"/>
          <w:sz w:val="32"/>
          <w:szCs w:val="32"/>
          <w:rtl/>
          <w:lang w:bidi="ar-IQ"/>
        </w:rPr>
      </w:pPr>
      <w:r w:rsidRPr="004F3516">
        <w:rPr>
          <w:rFonts w:ascii="Sakkal Majalla" w:hAnsi="Sakkal Majalla" w:cs="Sakkal Majalla"/>
          <w:b/>
          <w:bCs/>
          <w:spacing w:val="-14"/>
          <w:sz w:val="26"/>
          <w:szCs w:val="26"/>
          <w:rtl/>
          <w:lang w:bidi="ar-IQ"/>
        </w:rPr>
        <w:t>إجراءات البحث</w:t>
      </w:r>
    </w:p>
    <w:p w14:paraId="1207B981" w14:textId="77777777" w:rsidR="009B0C54" w:rsidRPr="009B0C54" w:rsidRDefault="009B0C54" w:rsidP="009B0C54">
      <w:pPr>
        <w:bidi/>
        <w:spacing w:after="0" w:line="240" w:lineRule="auto"/>
        <w:ind w:left="-199" w:right="-709" w:firstLine="567"/>
        <w:jc w:val="both"/>
        <w:rPr>
          <w:rFonts w:ascii="Sakkal Majalla" w:hAnsi="Sakkal Majalla" w:cs="Sakkal Majalla"/>
          <w:b/>
          <w:bCs/>
          <w:spacing w:val="-14"/>
          <w:sz w:val="26"/>
          <w:szCs w:val="26"/>
          <w:rtl/>
          <w:lang w:bidi="ar-IQ"/>
        </w:rPr>
      </w:pPr>
      <w:r w:rsidRPr="009B0C54">
        <w:rPr>
          <w:rFonts w:ascii="Sakkal Majalla" w:hAnsi="Sakkal Majalla" w:cs="Sakkal Majalla"/>
          <w:b/>
          <w:bCs/>
          <w:spacing w:val="-14"/>
          <w:sz w:val="26"/>
          <w:szCs w:val="26"/>
          <w:rtl/>
          <w:lang w:bidi="ar-IQ"/>
        </w:rPr>
        <w:t>أول</w:t>
      </w:r>
      <w:r w:rsidRPr="009B0C54">
        <w:rPr>
          <w:rFonts w:ascii="Sakkal Majalla" w:hAnsi="Sakkal Majalla" w:cs="Sakkal Majalla" w:hint="cs"/>
          <w:b/>
          <w:bCs/>
          <w:spacing w:val="-14"/>
          <w:sz w:val="26"/>
          <w:szCs w:val="26"/>
          <w:rtl/>
          <w:lang w:bidi="ar-IQ"/>
        </w:rPr>
        <w:t>ً</w:t>
      </w:r>
      <w:r w:rsidRPr="009B0C54">
        <w:rPr>
          <w:rFonts w:ascii="Sakkal Majalla" w:hAnsi="Sakkal Majalla" w:cs="Sakkal Majalla"/>
          <w:b/>
          <w:bCs/>
          <w:spacing w:val="-14"/>
          <w:sz w:val="26"/>
          <w:szCs w:val="26"/>
          <w:rtl/>
          <w:lang w:bidi="ar-IQ"/>
        </w:rPr>
        <w:t>ا: مجتمع البحث:</w:t>
      </w:r>
    </w:p>
    <w:p w14:paraId="3F7F5021" w14:textId="7D59783D" w:rsidR="004F3516" w:rsidRDefault="004F3516" w:rsidP="004F3516">
      <w:pPr>
        <w:bidi/>
        <w:spacing w:line="240" w:lineRule="auto"/>
        <w:ind w:left="-199" w:right="-709" w:firstLine="567"/>
        <w:jc w:val="both"/>
        <w:rPr>
          <w:rFonts w:ascii="Sakkal Majalla" w:hAnsi="Sakkal Majalla" w:cs="Sakkal Majalla"/>
          <w:sz w:val="26"/>
          <w:szCs w:val="26"/>
          <w:rtl/>
          <w:lang w:bidi="ar-IQ"/>
        </w:rPr>
      </w:pPr>
      <w:r>
        <w:rPr>
          <w:rFonts w:ascii="Sakkal Majalla" w:hAnsi="Sakkal Majalla" w:cs="Sakkal Majalla" w:hint="cs"/>
          <w:sz w:val="26"/>
          <w:szCs w:val="26"/>
          <w:rtl/>
          <w:lang w:bidi="ar-IQ"/>
        </w:rPr>
        <w:t xml:space="preserve">نوع الخط </w:t>
      </w:r>
      <w:r w:rsidRPr="004F3516">
        <w:rPr>
          <w:rFonts w:ascii="Sakkal Majalla" w:hAnsi="Sakkal Majalla" w:cs="Sakkal Majalla"/>
          <w:sz w:val="26"/>
          <w:szCs w:val="26"/>
          <w:lang w:bidi="ar-IQ"/>
        </w:rPr>
        <w:t xml:space="preserve">Sakkal </w:t>
      </w:r>
      <w:proofErr w:type="spellStart"/>
      <w:r w:rsidRPr="004F3516">
        <w:rPr>
          <w:rFonts w:ascii="Sakkal Majalla" w:hAnsi="Sakkal Majalla" w:cs="Sakkal Majalla"/>
          <w:sz w:val="26"/>
          <w:szCs w:val="26"/>
          <w:lang w:bidi="ar-IQ"/>
        </w:rPr>
        <w:t>Majalla</w:t>
      </w:r>
      <w:proofErr w:type="spellEnd"/>
    </w:p>
    <w:p w14:paraId="1231CF2B" w14:textId="77777777" w:rsidR="004F3516" w:rsidRDefault="004F3516" w:rsidP="004F3516">
      <w:pPr>
        <w:bidi/>
        <w:spacing w:line="240" w:lineRule="auto"/>
        <w:ind w:left="-199" w:right="-709" w:firstLine="567"/>
        <w:jc w:val="both"/>
        <w:rPr>
          <w:rFonts w:ascii="Sakkal Majalla" w:hAnsi="Sakkal Majalla" w:cs="Sakkal Majalla"/>
          <w:sz w:val="26"/>
          <w:szCs w:val="26"/>
          <w:rtl/>
          <w:lang w:bidi="ar-IQ"/>
        </w:rPr>
      </w:pPr>
      <w:r>
        <w:rPr>
          <w:rFonts w:ascii="Sakkal Majalla" w:hAnsi="Sakkal Majalla" w:cs="Sakkal Majalla" w:hint="cs"/>
          <w:sz w:val="26"/>
          <w:szCs w:val="26"/>
          <w:rtl/>
          <w:lang w:bidi="ar-IQ"/>
        </w:rPr>
        <w:t>حجم الخط 13</w:t>
      </w:r>
    </w:p>
    <w:p w14:paraId="199AA3E4" w14:textId="1BE55B8C" w:rsidR="009B0C54" w:rsidRPr="009B0C54" w:rsidRDefault="009B0C54" w:rsidP="004F3516">
      <w:pPr>
        <w:bidi/>
        <w:spacing w:line="240" w:lineRule="auto"/>
        <w:ind w:left="-199" w:right="-709" w:firstLine="709"/>
        <w:jc w:val="both"/>
        <w:rPr>
          <w:rFonts w:ascii="Sakkal Majalla" w:hAnsi="Sakkal Majalla" w:cs="Sakkal Majalla"/>
          <w:b/>
          <w:bCs/>
          <w:spacing w:val="-14"/>
          <w:sz w:val="26"/>
          <w:szCs w:val="26"/>
          <w:rtl/>
          <w:lang w:bidi="ar-IQ"/>
        </w:rPr>
      </w:pPr>
      <w:r w:rsidRPr="009B0C54">
        <w:rPr>
          <w:rFonts w:ascii="Sakkal Majalla" w:hAnsi="Sakkal Majalla" w:cs="Sakkal Majalla"/>
          <w:b/>
          <w:bCs/>
          <w:spacing w:val="-14"/>
          <w:sz w:val="26"/>
          <w:szCs w:val="26"/>
          <w:rtl/>
          <w:lang w:bidi="ar-IQ"/>
        </w:rPr>
        <w:t>ثاني</w:t>
      </w:r>
      <w:r w:rsidRPr="009B0C54">
        <w:rPr>
          <w:rFonts w:ascii="Sakkal Majalla" w:hAnsi="Sakkal Majalla" w:cs="Sakkal Majalla" w:hint="cs"/>
          <w:b/>
          <w:bCs/>
          <w:spacing w:val="-14"/>
          <w:sz w:val="26"/>
          <w:szCs w:val="26"/>
          <w:rtl/>
          <w:lang w:bidi="ar-IQ"/>
        </w:rPr>
        <w:t>ً</w:t>
      </w:r>
      <w:r w:rsidRPr="009B0C54">
        <w:rPr>
          <w:rFonts w:ascii="Sakkal Majalla" w:hAnsi="Sakkal Majalla" w:cs="Sakkal Majalla"/>
          <w:b/>
          <w:bCs/>
          <w:spacing w:val="-14"/>
          <w:sz w:val="26"/>
          <w:szCs w:val="26"/>
          <w:rtl/>
          <w:lang w:bidi="ar-IQ"/>
        </w:rPr>
        <w:t>ا: منهجية البحث:</w:t>
      </w:r>
    </w:p>
    <w:p w14:paraId="0C12C4BD" w14:textId="77777777" w:rsidR="004F3516" w:rsidRDefault="009B0C54" w:rsidP="004F3516">
      <w:pPr>
        <w:bidi/>
        <w:spacing w:line="240" w:lineRule="auto"/>
        <w:ind w:left="-199" w:right="-709" w:firstLine="567"/>
        <w:jc w:val="both"/>
        <w:rPr>
          <w:rFonts w:ascii="Sakkal Majalla" w:hAnsi="Sakkal Majalla" w:cs="Sakkal Majalla"/>
          <w:sz w:val="26"/>
          <w:szCs w:val="26"/>
          <w:rtl/>
          <w:lang w:bidi="ar-IQ"/>
        </w:rPr>
      </w:pPr>
      <w:r w:rsidRPr="008B3158">
        <w:rPr>
          <w:rFonts w:ascii="Sakkal Majalla" w:hAnsi="Sakkal Majalla" w:cs="Sakkal Majalla"/>
          <w:spacing w:val="-14"/>
          <w:sz w:val="26"/>
          <w:szCs w:val="26"/>
          <w:rtl/>
          <w:lang w:bidi="ar-IQ"/>
        </w:rPr>
        <w:t xml:space="preserve"> </w:t>
      </w:r>
      <w:r w:rsidR="004F3516">
        <w:rPr>
          <w:rFonts w:ascii="Sakkal Majalla" w:hAnsi="Sakkal Majalla" w:cs="Sakkal Majalla" w:hint="cs"/>
          <w:sz w:val="26"/>
          <w:szCs w:val="26"/>
          <w:rtl/>
          <w:lang w:bidi="ar-IQ"/>
        </w:rPr>
        <w:t xml:space="preserve">نوع الخط </w:t>
      </w:r>
      <w:r w:rsidR="004F3516" w:rsidRPr="004F3516">
        <w:rPr>
          <w:rFonts w:ascii="Sakkal Majalla" w:hAnsi="Sakkal Majalla" w:cs="Sakkal Majalla"/>
          <w:sz w:val="26"/>
          <w:szCs w:val="26"/>
          <w:lang w:bidi="ar-IQ"/>
        </w:rPr>
        <w:t xml:space="preserve">Sakkal </w:t>
      </w:r>
      <w:proofErr w:type="spellStart"/>
      <w:r w:rsidR="004F3516" w:rsidRPr="004F3516">
        <w:rPr>
          <w:rFonts w:ascii="Sakkal Majalla" w:hAnsi="Sakkal Majalla" w:cs="Sakkal Majalla"/>
          <w:sz w:val="26"/>
          <w:szCs w:val="26"/>
          <w:lang w:bidi="ar-IQ"/>
        </w:rPr>
        <w:t>Majalla</w:t>
      </w:r>
      <w:proofErr w:type="spellEnd"/>
    </w:p>
    <w:p w14:paraId="471238F0" w14:textId="77777777" w:rsidR="004F3516" w:rsidRDefault="004F3516" w:rsidP="004F3516">
      <w:pPr>
        <w:bidi/>
        <w:spacing w:line="240" w:lineRule="auto"/>
        <w:ind w:left="-199" w:right="-709" w:firstLine="567"/>
        <w:jc w:val="both"/>
        <w:rPr>
          <w:rFonts w:ascii="Sakkal Majalla" w:hAnsi="Sakkal Majalla" w:cs="Sakkal Majalla"/>
          <w:sz w:val="26"/>
          <w:szCs w:val="26"/>
          <w:rtl/>
          <w:lang w:bidi="ar-IQ"/>
        </w:rPr>
      </w:pPr>
      <w:r>
        <w:rPr>
          <w:rFonts w:ascii="Sakkal Majalla" w:hAnsi="Sakkal Majalla" w:cs="Sakkal Majalla" w:hint="cs"/>
          <w:sz w:val="26"/>
          <w:szCs w:val="26"/>
          <w:rtl/>
          <w:lang w:bidi="ar-IQ"/>
        </w:rPr>
        <w:t>حجم الخط 13</w:t>
      </w:r>
    </w:p>
    <w:p w14:paraId="55A856E8" w14:textId="211F2475" w:rsidR="009B0C54" w:rsidRPr="009B0C54" w:rsidRDefault="009B0C54" w:rsidP="004F3516">
      <w:pPr>
        <w:bidi/>
        <w:spacing w:after="0" w:line="240" w:lineRule="auto"/>
        <w:ind w:left="-199" w:right="-709" w:firstLine="567"/>
        <w:jc w:val="both"/>
        <w:rPr>
          <w:rFonts w:ascii="Sakkal Majalla" w:hAnsi="Sakkal Majalla" w:cs="Sakkal Majalla"/>
          <w:b/>
          <w:bCs/>
          <w:spacing w:val="-14"/>
          <w:sz w:val="26"/>
          <w:szCs w:val="26"/>
          <w:rtl/>
          <w:lang w:bidi="ar-IQ"/>
        </w:rPr>
      </w:pPr>
      <w:r w:rsidRPr="009B0C54">
        <w:rPr>
          <w:rFonts w:ascii="Sakkal Majalla" w:hAnsi="Sakkal Majalla" w:cs="Sakkal Majalla"/>
          <w:b/>
          <w:bCs/>
          <w:spacing w:val="-14"/>
          <w:sz w:val="26"/>
          <w:szCs w:val="26"/>
          <w:rtl/>
          <w:lang w:bidi="ar-IQ"/>
        </w:rPr>
        <w:t>ثالث</w:t>
      </w:r>
      <w:r w:rsidRPr="009B0C54">
        <w:rPr>
          <w:rFonts w:ascii="Sakkal Majalla" w:hAnsi="Sakkal Majalla" w:cs="Sakkal Majalla" w:hint="cs"/>
          <w:b/>
          <w:bCs/>
          <w:spacing w:val="-14"/>
          <w:sz w:val="26"/>
          <w:szCs w:val="26"/>
          <w:rtl/>
          <w:lang w:bidi="ar-IQ"/>
        </w:rPr>
        <w:t>ً</w:t>
      </w:r>
      <w:r w:rsidRPr="009B0C54">
        <w:rPr>
          <w:rFonts w:ascii="Sakkal Majalla" w:hAnsi="Sakkal Majalla" w:cs="Sakkal Majalla"/>
          <w:b/>
          <w:bCs/>
          <w:spacing w:val="-14"/>
          <w:sz w:val="26"/>
          <w:szCs w:val="26"/>
          <w:rtl/>
          <w:lang w:bidi="ar-IQ"/>
        </w:rPr>
        <w:t>ا: أد</w:t>
      </w:r>
      <w:r w:rsidRPr="009B0C54">
        <w:rPr>
          <w:rFonts w:ascii="Sakkal Majalla" w:hAnsi="Sakkal Majalla" w:cs="Sakkal Majalla" w:hint="cs"/>
          <w:b/>
          <w:bCs/>
          <w:spacing w:val="-14"/>
          <w:sz w:val="26"/>
          <w:szCs w:val="26"/>
          <w:rtl/>
          <w:lang w:bidi="ar-IQ"/>
        </w:rPr>
        <w:t>اة</w:t>
      </w:r>
      <w:r w:rsidRPr="009B0C54">
        <w:rPr>
          <w:rFonts w:ascii="Sakkal Majalla" w:hAnsi="Sakkal Majalla" w:cs="Sakkal Majalla"/>
          <w:b/>
          <w:bCs/>
          <w:spacing w:val="-14"/>
          <w:sz w:val="26"/>
          <w:szCs w:val="26"/>
          <w:rtl/>
          <w:lang w:bidi="ar-IQ"/>
        </w:rPr>
        <w:t xml:space="preserve"> البحث:</w:t>
      </w:r>
    </w:p>
    <w:p w14:paraId="091718A9" w14:textId="77777777" w:rsidR="004F3516" w:rsidRDefault="004F3516" w:rsidP="004F3516">
      <w:pPr>
        <w:bidi/>
        <w:spacing w:line="240" w:lineRule="auto"/>
        <w:ind w:left="-199" w:right="-709" w:firstLine="567"/>
        <w:jc w:val="both"/>
        <w:rPr>
          <w:rFonts w:ascii="Sakkal Majalla" w:hAnsi="Sakkal Majalla" w:cs="Sakkal Majalla"/>
          <w:sz w:val="26"/>
          <w:szCs w:val="26"/>
          <w:rtl/>
          <w:lang w:bidi="ar-IQ"/>
        </w:rPr>
      </w:pPr>
      <w:r>
        <w:rPr>
          <w:rFonts w:ascii="Sakkal Majalla" w:hAnsi="Sakkal Majalla" w:cs="Sakkal Majalla" w:hint="cs"/>
          <w:sz w:val="26"/>
          <w:szCs w:val="26"/>
          <w:rtl/>
          <w:lang w:bidi="ar-IQ"/>
        </w:rPr>
        <w:t xml:space="preserve">نوع الخط </w:t>
      </w:r>
      <w:r w:rsidRPr="004F3516">
        <w:rPr>
          <w:rFonts w:ascii="Sakkal Majalla" w:hAnsi="Sakkal Majalla" w:cs="Sakkal Majalla"/>
          <w:sz w:val="26"/>
          <w:szCs w:val="26"/>
          <w:lang w:bidi="ar-IQ"/>
        </w:rPr>
        <w:t xml:space="preserve">Sakkal </w:t>
      </w:r>
      <w:proofErr w:type="spellStart"/>
      <w:r w:rsidRPr="004F3516">
        <w:rPr>
          <w:rFonts w:ascii="Sakkal Majalla" w:hAnsi="Sakkal Majalla" w:cs="Sakkal Majalla"/>
          <w:sz w:val="26"/>
          <w:szCs w:val="26"/>
          <w:lang w:bidi="ar-IQ"/>
        </w:rPr>
        <w:t>Majalla</w:t>
      </w:r>
      <w:proofErr w:type="spellEnd"/>
    </w:p>
    <w:p w14:paraId="5619CFCE" w14:textId="77777777" w:rsidR="004F3516" w:rsidRDefault="004F3516" w:rsidP="004F3516">
      <w:pPr>
        <w:bidi/>
        <w:spacing w:line="240" w:lineRule="auto"/>
        <w:ind w:left="-199" w:right="-709" w:firstLine="567"/>
        <w:jc w:val="both"/>
        <w:rPr>
          <w:rFonts w:ascii="Sakkal Majalla" w:hAnsi="Sakkal Majalla" w:cs="Sakkal Majalla"/>
          <w:sz w:val="26"/>
          <w:szCs w:val="26"/>
          <w:rtl/>
          <w:lang w:bidi="ar-IQ"/>
        </w:rPr>
      </w:pPr>
      <w:r>
        <w:rPr>
          <w:rFonts w:ascii="Sakkal Majalla" w:hAnsi="Sakkal Majalla" w:cs="Sakkal Majalla" w:hint="cs"/>
          <w:sz w:val="26"/>
          <w:szCs w:val="26"/>
          <w:rtl/>
          <w:lang w:bidi="ar-IQ"/>
        </w:rPr>
        <w:t>حجم الخط 13</w:t>
      </w:r>
    </w:p>
    <w:p w14:paraId="1DC61550" w14:textId="77777777" w:rsidR="009B0C54" w:rsidRPr="009B0C54" w:rsidRDefault="009B0C54" w:rsidP="009B0C54">
      <w:pPr>
        <w:bidi/>
        <w:spacing w:after="0" w:line="240" w:lineRule="auto"/>
        <w:ind w:left="-199" w:right="-709" w:firstLine="567"/>
        <w:jc w:val="both"/>
        <w:rPr>
          <w:rFonts w:ascii="Sakkal Majalla" w:hAnsi="Sakkal Majalla" w:cs="Sakkal Majalla"/>
          <w:b/>
          <w:bCs/>
          <w:spacing w:val="-14"/>
          <w:sz w:val="26"/>
          <w:szCs w:val="26"/>
          <w:rtl/>
          <w:lang w:bidi="ar-IQ"/>
        </w:rPr>
      </w:pPr>
      <w:r w:rsidRPr="009B0C54">
        <w:rPr>
          <w:rFonts w:ascii="Sakkal Majalla" w:hAnsi="Sakkal Majalla" w:cs="Sakkal Majalla"/>
          <w:b/>
          <w:bCs/>
          <w:spacing w:val="-14"/>
          <w:sz w:val="26"/>
          <w:szCs w:val="26"/>
          <w:rtl/>
          <w:lang w:bidi="ar-IQ"/>
        </w:rPr>
        <w:t>رابع</w:t>
      </w:r>
      <w:r w:rsidRPr="009B0C54">
        <w:rPr>
          <w:rFonts w:ascii="Sakkal Majalla" w:hAnsi="Sakkal Majalla" w:cs="Sakkal Majalla" w:hint="cs"/>
          <w:b/>
          <w:bCs/>
          <w:spacing w:val="-14"/>
          <w:sz w:val="26"/>
          <w:szCs w:val="26"/>
          <w:rtl/>
          <w:lang w:bidi="ar-IQ"/>
        </w:rPr>
        <w:t>ً</w:t>
      </w:r>
      <w:r w:rsidRPr="009B0C54">
        <w:rPr>
          <w:rFonts w:ascii="Sakkal Majalla" w:hAnsi="Sakkal Majalla" w:cs="Sakkal Majalla"/>
          <w:b/>
          <w:bCs/>
          <w:spacing w:val="-14"/>
          <w:sz w:val="26"/>
          <w:szCs w:val="26"/>
          <w:rtl/>
          <w:lang w:bidi="ar-IQ"/>
        </w:rPr>
        <w:t>ا: عينة البحث.</w:t>
      </w:r>
    </w:p>
    <w:p w14:paraId="693A45BB" w14:textId="77777777" w:rsidR="004F3516" w:rsidRDefault="004F3516" w:rsidP="004F3516">
      <w:pPr>
        <w:bidi/>
        <w:spacing w:line="240" w:lineRule="auto"/>
        <w:ind w:left="-199" w:right="-709" w:firstLine="567"/>
        <w:jc w:val="both"/>
        <w:rPr>
          <w:rFonts w:ascii="Sakkal Majalla" w:hAnsi="Sakkal Majalla" w:cs="Sakkal Majalla"/>
          <w:sz w:val="26"/>
          <w:szCs w:val="26"/>
          <w:rtl/>
          <w:lang w:bidi="ar-IQ"/>
        </w:rPr>
      </w:pPr>
      <w:r>
        <w:rPr>
          <w:rFonts w:ascii="Sakkal Majalla" w:hAnsi="Sakkal Majalla" w:cs="Sakkal Majalla" w:hint="cs"/>
          <w:sz w:val="26"/>
          <w:szCs w:val="26"/>
          <w:rtl/>
          <w:lang w:bidi="ar-IQ"/>
        </w:rPr>
        <w:t xml:space="preserve">نوع الخط </w:t>
      </w:r>
      <w:r w:rsidRPr="004F3516">
        <w:rPr>
          <w:rFonts w:ascii="Sakkal Majalla" w:hAnsi="Sakkal Majalla" w:cs="Sakkal Majalla"/>
          <w:sz w:val="26"/>
          <w:szCs w:val="26"/>
          <w:lang w:bidi="ar-IQ"/>
        </w:rPr>
        <w:t xml:space="preserve">Sakkal </w:t>
      </w:r>
      <w:proofErr w:type="spellStart"/>
      <w:r w:rsidRPr="004F3516">
        <w:rPr>
          <w:rFonts w:ascii="Sakkal Majalla" w:hAnsi="Sakkal Majalla" w:cs="Sakkal Majalla"/>
          <w:sz w:val="26"/>
          <w:szCs w:val="26"/>
          <w:lang w:bidi="ar-IQ"/>
        </w:rPr>
        <w:t>Majalla</w:t>
      </w:r>
      <w:proofErr w:type="spellEnd"/>
    </w:p>
    <w:p w14:paraId="7B9205C0" w14:textId="77777777" w:rsidR="004F3516" w:rsidRDefault="004F3516" w:rsidP="004F3516">
      <w:pPr>
        <w:bidi/>
        <w:spacing w:line="240" w:lineRule="auto"/>
        <w:ind w:left="-199" w:right="-709" w:firstLine="567"/>
        <w:jc w:val="both"/>
        <w:rPr>
          <w:rFonts w:ascii="Sakkal Majalla" w:hAnsi="Sakkal Majalla" w:cs="Sakkal Majalla"/>
          <w:sz w:val="26"/>
          <w:szCs w:val="26"/>
          <w:rtl/>
          <w:lang w:bidi="ar-IQ"/>
        </w:rPr>
      </w:pPr>
      <w:r>
        <w:rPr>
          <w:rFonts w:ascii="Sakkal Majalla" w:hAnsi="Sakkal Majalla" w:cs="Sakkal Majalla" w:hint="cs"/>
          <w:sz w:val="26"/>
          <w:szCs w:val="26"/>
          <w:rtl/>
          <w:lang w:bidi="ar-IQ"/>
        </w:rPr>
        <w:t>حجم الخط 13</w:t>
      </w:r>
    </w:p>
    <w:p w14:paraId="6C4A4BAD" w14:textId="2A5ECC9E" w:rsidR="009B0C54" w:rsidRDefault="009B0C54" w:rsidP="004F3516">
      <w:pPr>
        <w:bidi/>
        <w:spacing w:after="0" w:line="240" w:lineRule="auto"/>
        <w:ind w:left="-199" w:right="-709" w:firstLine="567"/>
        <w:jc w:val="both"/>
        <w:rPr>
          <w:rFonts w:ascii="Sakkal Majalla" w:hAnsi="Sakkal Majalla" w:cs="Sakkal Majalla"/>
          <w:spacing w:val="-14"/>
          <w:sz w:val="26"/>
          <w:szCs w:val="26"/>
          <w:rtl/>
          <w:lang w:bidi="ar-IQ"/>
        </w:rPr>
      </w:pPr>
      <w:r w:rsidRPr="004F3516">
        <w:rPr>
          <w:rFonts w:ascii="Sakkal Majalla" w:hAnsi="Sakkal Majalla" w:cs="Sakkal Majalla"/>
          <w:b/>
          <w:bCs/>
          <w:spacing w:val="-14"/>
          <w:sz w:val="26"/>
          <w:szCs w:val="26"/>
          <w:rtl/>
          <w:lang w:bidi="ar-IQ"/>
        </w:rPr>
        <w:t xml:space="preserve"> خامس</w:t>
      </w:r>
      <w:r w:rsidRPr="004F3516">
        <w:rPr>
          <w:rFonts w:ascii="Sakkal Majalla" w:hAnsi="Sakkal Majalla" w:cs="Sakkal Majalla" w:hint="cs"/>
          <w:b/>
          <w:bCs/>
          <w:spacing w:val="-14"/>
          <w:sz w:val="26"/>
          <w:szCs w:val="26"/>
          <w:rtl/>
          <w:lang w:bidi="ar-IQ"/>
        </w:rPr>
        <w:t>ً</w:t>
      </w:r>
      <w:r w:rsidRPr="004F3516">
        <w:rPr>
          <w:rFonts w:ascii="Sakkal Majalla" w:hAnsi="Sakkal Majalla" w:cs="Sakkal Majalla"/>
          <w:b/>
          <w:bCs/>
          <w:spacing w:val="-14"/>
          <w:sz w:val="26"/>
          <w:szCs w:val="26"/>
          <w:rtl/>
          <w:lang w:bidi="ar-IQ"/>
        </w:rPr>
        <w:t>ا: تحليل العينة</w:t>
      </w:r>
    </w:p>
    <w:p w14:paraId="536486E6" w14:textId="77777777" w:rsidR="004F3516" w:rsidRDefault="004F3516" w:rsidP="004F3516">
      <w:pPr>
        <w:bidi/>
        <w:spacing w:after="0" w:line="240" w:lineRule="auto"/>
        <w:ind w:left="-199" w:right="-709" w:firstLine="567"/>
        <w:jc w:val="both"/>
        <w:rPr>
          <w:rFonts w:ascii="Sakkal Majalla" w:hAnsi="Sakkal Majalla" w:cs="Sakkal Majalla"/>
          <w:spacing w:val="-14"/>
          <w:sz w:val="26"/>
          <w:szCs w:val="26"/>
          <w:rtl/>
          <w:lang w:bidi="ar-IQ"/>
        </w:rPr>
      </w:pPr>
    </w:p>
    <w:p w14:paraId="6DAF2E06" w14:textId="77777777" w:rsidR="004F3516" w:rsidRDefault="004F3516" w:rsidP="004F3516">
      <w:pPr>
        <w:bidi/>
        <w:spacing w:after="0" w:line="240" w:lineRule="auto"/>
        <w:ind w:right="-709"/>
        <w:jc w:val="both"/>
        <w:rPr>
          <w:rFonts w:ascii="Sakkal Majalla" w:hAnsi="Sakkal Majalla" w:cs="Sakkal Majalla"/>
          <w:sz w:val="26"/>
          <w:szCs w:val="26"/>
          <w:rtl/>
          <w:lang w:bidi="ar-IQ"/>
        </w:rPr>
      </w:pPr>
    </w:p>
    <w:p w14:paraId="0FB9CD9A" w14:textId="5B47D47A" w:rsidR="009B0C54" w:rsidRPr="004F3516" w:rsidRDefault="009B0C54" w:rsidP="004F3516">
      <w:pPr>
        <w:bidi/>
        <w:spacing w:after="0" w:line="240" w:lineRule="auto"/>
        <w:ind w:right="-709"/>
        <w:jc w:val="both"/>
        <w:rPr>
          <w:rFonts w:ascii="Sakkal Majalla" w:hAnsi="Sakkal Majalla" w:cs="Sakkal Majalla"/>
          <w:b/>
          <w:bCs/>
          <w:spacing w:val="-14"/>
          <w:sz w:val="26"/>
          <w:szCs w:val="26"/>
          <w:rtl/>
          <w:lang w:bidi="ar-IQ"/>
        </w:rPr>
      </w:pPr>
      <w:r w:rsidRPr="004F3516">
        <w:rPr>
          <w:rFonts w:ascii="Sakkal Majalla" w:hAnsi="Sakkal Majalla" w:cs="Sakkal Majalla"/>
          <w:b/>
          <w:bCs/>
          <w:spacing w:val="-14"/>
          <w:sz w:val="26"/>
          <w:szCs w:val="26"/>
          <w:rtl/>
          <w:lang w:bidi="ar-IQ"/>
        </w:rPr>
        <w:lastRenderedPageBreak/>
        <w:t>الفصل الرابع</w:t>
      </w:r>
      <w:r w:rsidRPr="004F3516">
        <w:rPr>
          <w:rFonts w:ascii="Sakkal Majalla" w:hAnsi="Sakkal Majalla" w:cs="Sakkal Majalla" w:hint="cs"/>
          <w:b/>
          <w:bCs/>
          <w:spacing w:val="-14"/>
          <w:sz w:val="26"/>
          <w:szCs w:val="26"/>
          <w:rtl/>
          <w:lang w:bidi="ar-IQ"/>
        </w:rPr>
        <w:t xml:space="preserve"> (</w:t>
      </w:r>
      <w:r w:rsidRPr="004F3516">
        <w:rPr>
          <w:rFonts w:ascii="Sakkal Majalla" w:hAnsi="Sakkal Majalla" w:cs="Sakkal Majalla"/>
          <w:b/>
          <w:bCs/>
          <w:spacing w:val="-14"/>
          <w:sz w:val="26"/>
          <w:szCs w:val="26"/>
          <w:rtl/>
          <w:lang w:bidi="ar-IQ"/>
        </w:rPr>
        <w:t>النتائج ومناقشتها</w:t>
      </w:r>
      <w:r w:rsidRPr="004F3516">
        <w:rPr>
          <w:rFonts w:ascii="Sakkal Majalla" w:hAnsi="Sakkal Majalla" w:cs="Sakkal Majalla" w:hint="cs"/>
          <w:b/>
          <w:bCs/>
          <w:spacing w:val="-14"/>
          <w:sz w:val="26"/>
          <w:szCs w:val="26"/>
          <w:rtl/>
          <w:lang w:bidi="ar-IQ"/>
        </w:rPr>
        <w:t>)</w:t>
      </w:r>
    </w:p>
    <w:p w14:paraId="65CC0BC0" w14:textId="192961D2" w:rsidR="009B0C54" w:rsidRPr="009B0C54" w:rsidRDefault="009B0C54" w:rsidP="004F3516">
      <w:pPr>
        <w:bidi/>
        <w:spacing w:after="0" w:line="240" w:lineRule="auto"/>
        <w:ind w:right="-709"/>
        <w:jc w:val="both"/>
        <w:rPr>
          <w:rFonts w:ascii="Sakkal Majalla" w:hAnsi="Sakkal Majalla" w:cs="Sakkal Majalla"/>
          <w:b/>
          <w:bCs/>
          <w:sz w:val="26"/>
          <w:szCs w:val="26"/>
          <w:rtl/>
          <w:lang w:bidi="ar-IQ"/>
        </w:rPr>
      </w:pPr>
      <w:r w:rsidRPr="004F3516">
        <w:rPr>
          <w:rFonts w:ascii="Sakkal Majalla" w:hAnsi="Sakkal Majalla" w:cs="Sakkal Majalla"/>
          <w:b/>
          <w:bCs/>
          <w:spacing w:val="-14"/>
          <w:sz w:val="26"/>
          <w:szCs w:val="26"/>
          <w:rtl/>
          <w:lang w:bidi="ar-IQ"/>
        </w:rPr>
        <w:t>النتائج</w:t>
      </w:r>
      <w:r w:rsidRPr="009B0C54">
        <w:rPr>
          <w:rFonts w:ascii="Sakkal Majalla" w:hAnsi="Sakkal Majalla" w:cs="Sakkal Majalla"/>
          <w:b/>
          <w:bCs/>
          <w:sz w:val="26"/>
          <w:szCs w:val="26"/>
          <w:rtl/>
          <w:lang w:bidi="ar-IQ"/>
        </w:rPr>
        <w:t xml:space="preserve"> ومناقشتها</w:t>
      </w:r>
    </w:p>
    <w:p w14:paraId="571C6B1A" w14:textId="532E7657" w:rsidR="004F3516" w:rsidRDefault="000C548A" w:rsidP="004F3516">
      <w:pPr>
        <w:pStyle w:val="ListParagraph"/>
        <w:numPr>
          <w:ilvl w:val="0"/>
          <w:numId w:val="10"/>
        </w:numPr>
        <w:bidi/>
        <w:spacing w:after="0" w:line="240" w:lineRule="auto"/>
        <w:ind w:right="-709"/>
        <w:jc w:val="both"/>
        <w:rPr>
          <w:rFonts w:ascii="Sakkal Majalla" w:hAnsi="Sakkal Majalla" w:cs="Sakkal Majalla"/>
          <w:b/>
          <w:bCs/>
          <w:spacing w:val="-14"/>
          <w:sz w:val="26"/>
          <w:szCs w:val="26"/>
        </w:rPr>
      </w:pPr>
      <w:r>
        <w:rPr>
          <w:rFonts w:ascii="Sakkal Majalla" w:hAnsi="Sakkal Majalla" w:cs="Sakkal Majalla" w:hint="cs"/>
          <w:b/>
          <w:bCs/>
          <w:spacing w:val="-14"/>
          <w:sz w:val="26"/>
          <w:szCs w:val="26"/>
          <w:rtl/>
        </w:rPr>
        <w:t>نتيجة</w:t>
      </w:r>
    </w:p>
    <w:p w14:paraId="737C50D0" w14:textId="10DA8A79" w:rsidR="000C548A" w:rsidRDefault="000C548A" w:rsidP="000C548A">
      <w:pPr>
        <w:pStyle w:val="ListParagraph"/>
        <w:numPr>
          <w:ilvl w:val="0"/>
          <w:numId w:val="10"/>
        </w:numPr>
        <w:bidi/>
        <w:spacing w:after="0" w:line="240" w:lineRule="auto"/>
        <w:ind w:right="-709"/>
        <w:jc w:val="both"/>
        <w:rPr>
          <w:rFonts w:ascii="Sakkal Majalla" w:hAnsi="Sakkal Majalla" w:cs="Sakkal Majalla"/>
          <w:b/>
          <w:bCs/>
          <w:spacing w:val="-14"/>
          <w:sz w:val="26"/>
          <w:szCs w:val="26"/>
        </w:rPr>
      </w:pPr>
      <w:r>
        <w:rPr>
          <w:rFonts w:ascii="Sakkal Majalla" w:hAnsi="Sakkal Majalla" w:cs="Sakkal Majalla" w:hint="cs"/>
          <w:b/>
          <w:bCs/>
          <w:spacing w:val="-14"/>
          <w:sz w:val="26"/>
          <w:szCs w:val="26"/>
          <w:rtl/>
        </w:rPr>
        <w:t xml:space="preserve">نتيجة </w:t>
      </w:r>
    </w:p>
    <w:p w14:paraId="163E42C5" w14:textId="77777777" w:rsidR="000C548A" w:rsidRPr="004F3516" w:rsidRDefault="000C548A" w:rsidP="000C548A">
      <w:pPr>
        <w:pStyle w:val="ListParagraph"/>
        <w:bidi/>
        <w:spacing w:after="0" w:line="240" w:lineRule="auto"/>
        <w:ind w:right="-709"/>
        <w:jc w:val="both"/>
        <w:rPr>
          <w:rFonts w:ascii="Sakkal Majalla" w:hAnsi="Sakkal Majalla" w:cs="Sakkal Majalla"/>
          <w:b/>
          <w:bCs/>
          <w:spacing w:val="-14"/>
          <w:sz w:val="26"/>
          <w:szCs w:val="26"/>
          <w:rtl/>
        </w:rPr>
      </w:pPr>
    </w:p>
    <w:p w14:paraId="7F71947E" w14:textId="78AE7070" w:rsidR="009B0C54" w:rsidRDefault="009B0C54" w:rsidP="004F3516">
      <w:pPr>
        <w:bidi/>
        <w:spacing w:after="0" w:line="240" w:lineRule="auto"/>
        <w:ind w:right="-709"/>
        <w:jc w:val="both"/>
        <w:rPr>
          <w:rFonts w:ascii="Sakkal Majalla" w:hAnsi="Sakkal Majalla" w:cs="Sakkal Majalla"/>
          <w:b/>
          <w:bCs/>
          <w:spacing w:val="-14"/>
          <w:sz w:val="26"/>
          <w:szCs w:val="26"/>
          <w:rtl/>
        </w:rPr>
      </w:pPr>
      <w:r w:rsidRPr="009B0C54">
        <w:rPr>
          <w:rFonts w:ascii="Sakkal Majalla" w:hAnsi="Sakkal Majalla" w:cs="Sakkal Majalla"/>
          <w:b/>
          <w:bCs/>
          <w:spacing w:val="-14"/>
          <w:sz w:val="26"/>
          <w:szCs w:val="26"/>
          <w:rtl/>
        </w:rPr>
        <w:t>الاستنتاجات</w:t>
      </w:r>
    </w:p>
    <w:p w14:paraId="21062FA5" w14:textId="5D810514" w:rsidR="00002F4E" w:rsidRDefault="000C548A" w:rsidP="000C548A">
      <w:pPr>
        <w:pStyle w:val="ListParagraph"/>
        <w:numPr>
          <w:ilvl w:val="0"/>
          <w:numId w:val="11"/>
        </w:numPr>
        <w:bidi/>
        <w:jc w:val="both"/>
        <w:rPr>
          <w:rFonts w:ascii="Sakkal Majalla" w:hAnsi="Sakkal Majalla" w:cs="Sakkal Majalla"/>
          <w:b/>
          <w:sz w:val="26"/>
          <w:szCs w:val="26"/>
          <w:lang w:bidi="ar-IQ"/>
        </w:rPr>
      </w:pPr>
      <w:r>
        <w:rPr>
          <w:rFonts w:ascii="Sakkal Majalla" w:hAnsi="Sakkal Majalla" w:cs="Sakkal Majalla" w:hint="cs"/>
          <w:b/>
          <w:sz w:val="26"/>
          <w:szCs w:val="26"/>
          <w:rtl/>
          <w:lang w:bidi="ar-IQ"/>
        </w:rPr>
        <w:t>الاستنتاج</w:t>
      </w:r>
    </w:p>
    <w:p w14:paraId="31626FD5" w14:textId="3E39C2A8" w:rsidR="000C548A" w:rsidRDefault="000C548A" w:rsidP="000C548A">
      <w:pPr>
        <w:pStyle w:val="ListParagraph"/>
        <w:numPr>
          <w:ilvl w:val="0"/>
          <w:numId w:val="11"/>
        </w:numPr>
        <w:bidi/>
        <w:jc w:val="both"/>
        <w:rPr>
          <w:rFonts w:ascii="Sakkal Majalla" w:hAnsi="Sakkal Majalla" w:cs="Sakkal Majalla"/>
          <w:b/>
          <w:sz w:val="26"/>
          <w:szCs w:val="26"/>
          <w:lang w:bidi="ar-IQ"/>
        </w:rPr>
      </w:pPr>
      <w:r>
        <w:rPr>
          <w:rFonts w:ascii="Sakkal Majalla" w:hAnsi="Sakkal Majalla" w:cs="Sakkal Majalla" w:hint="cs"/>
          <w:b/>
          <w:sz w:val="26"/>
          <w:szCs w:val="26"/>
          <w:rtl/>
          <w:lang w:bidi="ar-IQ"/>
        </w:rPr>
        <w:t>الاستنتاج</w:t>
      </w:r>
    </w:p>
    <w:p w14:paraId="56FAA4C6" w14:textId="77777777" w:rsidR="000C548A" w:rsidRPr="008C25E4" w:rsidRDefault="000C548A" w:rsidP="000C548A">
      <w:pPr>
        <w:pStyle w:val="ListParagraph"/>
        <w:bidi/>
        <w:ind w:left="735"/>
        <w:jc w:val="both"/>
        <w:rPr>
          <w:rFonts w:ascii="Sakkal Majalla" w:hAnsi="Sakkal Majalla" w:cs="Sakkal Majalla"/>
          <w:b/>
          <w:sz w:val="26"/>
          <w:szCs w:val="26"/>
          <w:rtl/>
          <w:lang w:bidi="ar-IQ"/>
        </w:rPr>
      </w:pPr>
    </w:p>
    <w:p w14:paraId="08240FD1" w14:textId="77777777" w:rsidR="003A63C6" w:rsidRDefault="003A63C6" w:rsidP="003A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Sakkal Majalla" w:eastAsia="Times New Roman" w:hAnsi="Sakkal Majalla" w:cs="Sakkal Majalla"/>
          <w:b/>
          <w:bCs/>
          <w:sz w:val="26"/>
          <w:szCs w:val="26"/>
          <w:lang w:val="en" w:bidi="ar-IQ"/>
        </w:rPr>
      </w:pPr>
      <w:r>
        <w:rPr>
          <w:rFonts w:ascii="Sakkal Majalla" w:eastAsia="Times New Roman" w:hAnsi="Sakkal Majalla" w:cs="Sakkal Majalla"/>
          <w:b/>
          <w:bCs/>
          <w:sz w:val="26"/>
          <w:szCs w:val="26"/>
          <w:lang w:val="en" w:bidi="ar-IQ"/>
        </w:rPr>
        <w:t>References:</w:t>
      </w:r>
    </w:p>
    <w:p w14:paraId="569D0288" w14:textId="7F7CD4D0" w:rsidR="000C548A" w:rsidRDefault="000C548A" w:rsidP="0019184C">
      <w:pPr>
        <w:pStyle w:val="ref"/>
        <w:rPr>
          <w:rtl/>
        </w:rPr>
      </w:pPr>
      <w:r>
        <w:t xml:space="preserve">References should be made according to APA style </w:t>
      </w:r>
    </w:p>
    <w:p w14:paraId="1FCF26EE" w14:textId="60231B50" w:rsidR="0019184C" w:rsidRPr="0096266C" w:rsidRDefault="0019184C" w:rsidP="000C548A">
      <w:pPr>
        <w:pStyle w:val="ref"/>
      </w:pPr>
      <w:r w:rsidRPr="0096266C">
        <w:t xml:space="preserve"> Ismail bin Hammad Al-Jawhari: Al-Sihah. The Crown of Language and the Correct Arabic. Beirut. Dar Al-Ilm Lil-Malayin,198</w:t>
      </w:r>
    </w:p>
    <w:p w14:paraId="5FD38F7C" w14:textId="55C90562" w:rsidR="00BF2D84" w:rsidRDefault="00BF2D84" w:rsidP="00FC2FBE">
      <w:pPr>
        <w:pStyle w:val="ref"/>
        <w:rPr>
          <w:sz w:val="24"/>
          <w:szCs w:val="24"/>
        </w:rPr>
      </w:pPr>
    </w:p>
    <w:sectPr w:rsidR="00BF2D84" w:rsidSect="008F19B9">
      <w:headerReference w:type="default" r:id="rId10"/>
      <w:footerReference w:type="default" r:id="rId11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E6A9E" w14:textId="77777777" w:rsidR="00AE4D3E" w:rsidRDefault="00AE4D3E" w:rsidP="00720CC1">
      <w:pPr>
        <w:spacing w:after="0" w:line="240" w:lineRule="auto"/>
      </w:pPr>
      <w:r>
        <w:separator/>
      </w:r>
    </w:p>
  </w:endnote>
  <w:endnote w:type="continuationSeparator" w:id="0">
    <w:p w14:paraId="671F8AAA" w14:textId="77777777" w:rsidR="00AE4D3E" w:rsidRDefault="00AE4D3E" w:rsidP="00720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70077887"/>
  <w:bookmarkStart w:id="2" w:name="_Hlk170077888"/>
  <w:p w14:paraId="4F8ED7AC" w14:textId="7A91ADF3" w:rsidR="00720CC1" w:rsidRDefault="00720CC1" w:rsidP="00656BEB">
    <w:pPr>
      <w:pStyle w:val="Footer"/>
      <w:pBdr>
        <w:bottom w:val="single" w:sz="12" w:space="1" w:color="auto"/>
      </w:pBdr>
      <w:jc w:val="center"/>
      <w:rPr>
        <w:rFonts w:ascii="Baskerville Old Face" w:hAnsi="Baskerville Old Face" w:cstheme="majorBidi"/>
        <w:sz w:val="14"/>
        <w:szCs w:val="14"/>
      </w:rPr>
    </w:pPr>
    <w:r w:rsidRPr="00656BEB">
      <w:rPr>
        <w:rFonts w:ascii="Baskerville Old Face" w:hAnsi="Baskerville Old Face" w:cstheme="majorBidi"/>
        <w:sz w:val="14"/>
        <w:szCs w:val="14"/>
      </w:rPr>
      <w:fldChar w:fldCharType="begin"/>
    </w:r>
    <w:r w:rsidRPr="00656BEB">
      <w:rPr>
        <w:rFonts w:ascii="Baskerville Old Face" w:hAnsi="Baskerville Old Face" w:cstheme="majorBidi"/>
        <w:sz w:val="14"/>
        <w:szCs w:val="14"/>
      </w:rPr>
      <w:instrText xml:space="preserve"> PAGE   \* MERGEFORMAT </w:instrText>
    </w:r>
    <w:r w:rsidRPr="00656BEB">
      <w:rPr>
        <w:rFonts w:ascii="Baskerville Old Face" w:hAnsi="Baskerville Old Face" w:cstheme="majorBidi"/>
        <w:sz w:val="14"/>
        <w:szCs w:val="14"/>
      </w:rPr>
      <w:fldChar w:fldCharType="separate"/>
    </w:r>
    <w:r w:rsidRPr="00656BEB">
      <w:rPr>
        <w:rFonts w:ascii="Baskerville Old Face" w:hAnsi="Baskerville Old Face" w:cstheme="majorBidi"/>
        <w:noProof/>
        <w:sz w:val="14"/>
        <w:szCs w:val="14"/>
      </w:rPr>
      <w:t>1</w:t>
    </w:r>
    <w:r w:rsidRPr="00656BEB">
      <w:rPr>
        <w:rFonts w:ascii="Baskerville Old Face" w:hAnsi="Baskerville Old Face" w:cstheme="majorBidi"/>
        <w:noProof/>
        <w:sz w:val="14"/>
        <w:szCs w:val="14"/>
      </w:rPr>
      <w:fldChar w:fldCharType="end"/>
    </w:r>
  </w:p>
  <w:p w14:paraId="35F4B446" w14:textId="77777777" w:rsidR="00720CC1" w:rsidRDefault="00720CC1" w:rsidP="000E0C23">
    <w:pPr>
      <w:pStyle w:val="Footer"/>
      <w:rPr>
        <w:rFonts w:ascii="Baskerville Old Face" w:hAnsi="Baskerville Old Face" w:cstheme="majorBidi"/>
        <w:sz w:val="14"/>
        <w:szCs w:val="14"/>
      </w:rPr>
    </w:pPr>
    <w:r>
      <w:rPr>
        <w:noProof/>
        <w:lang w:bidi="ar-IQ"/>
      </w:rPr>
      <w:drawing>
        <wp:anchor distT="0" distB="0" distL="114300" distR="114300" simplePos="0" relativeHeight="251661312" behindDoc="0" locked="0" layoutInCell="1" allowOverlap="1" wp14:anchorId="58178FFB" wp14:editId="1AFB751D">
          <wp:simplePos x="0" y="0"/>
          <wp:positionH relativeFrom="column">
            <wp:posOffset>-12700</wp:posOffset>
          </wp:positionH>
          <wp:positionV relativeFrom="paragraph">
            <wp:posOffset>30480</wp:posOffset>
          </wp:positionV>
          <wp:extent cx="507592" cy="197069"/>
          <wp:effectExtent l="0" t="0" r="6985" b="0"/>
          <wp:wrapNone/>
          <wp:docPr id="1966076901" name="Picture 1" descr="A group of icons with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472958" name="Picture 1" descr="A group of icons with 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51" t="15481" r="53218" b="69386"/>
                  <a:stretch/>
                </pic:blipFill>
                <pic:spPr bwMode="auto">
                  <a:xfrm>
                    <a:off x="0" y="0"/>
                    <a:ext cx="507592" cy="1970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B4A0F9" w14:textId="067CA489" w:rsidR="00720CC1" w:rsidRDefault="00720CC1" w:rsidP="000E0C23">
    <w:pPr>
      <w:pStyle w:val="FootnoteText"/>
      <w:rPr>
        <w:rFonts w:cs="Times New Roman"/>
        <w:sz w:val="14"/>
        <w:szCs w:val="14"/>
        <w:lang w:bidi="ar-IQ"/>
      </w:rPr>
    </w:pPr>
    <w:r>
      <w:rPr>
        <w:sz w:val="14"/>
        <w:szCs w:val="14"/>
        <w:lang w:bidi="ar-IQ"/>
      </w:rPr>
      <w:t xml:space="preserve">                        </w:t>
    </w:r>
    <w:r>
      <w:rPr>
        <w:rFonts w:cs="Times New Roman"/>
        <w:sz w:val="14"/>
        <w:szCs w:val="14"/>
        <w:lang w:bidi="ar-IQ"/>
      </w:rPr>
      <w:t xml:space="preserve"> </w:t>
    </w:r>
    <w:r w:rsidR="00AA4FD6">
      <w:rPr>
        <w:rFonts w:cs="Times New Roman"/>
        <w:sz w:val="14"/>
        <w:szCs w:val="14"/>
        <w:lang w:bidi="ar-IQ"/>
      </w:rPr>
      <w:t xml:space="preserve">   </w:t>
    </w:r>
    <w:r>
      <w:rPr>
        <w:rFonts w:cs="Times New Roman"/>
        <w:sz w:val="14"/>
        <w:szCs w:val="14"/>
        <w:lang w:bidi="ar-IQ"/>
      </w:rPr>
      <w:t xml:space="preserve">This work is licensed under a </w:t>
    </w:r>
    <w:hyperlink r:id="rId2" w:history="1">
      <w:r>
        <w:rPr>
          <w:rStyle w:val="Hyperlink"/>
          <w:sz w:val="14"/>
          <w:szCs w:val="14"/>
          <w:lang w:bidi="ar-IQ"/>
        </w:rPr>
        <w:t>Creative Commons Attribution 4.0 International License</w:t>
      </w:r>
    </w:hyperlink>
  </w:p>
  <w:bookmarkEnd w:id="1"/>
  <w:bookmarkEnd w:id="2"/>
  <w:p w14:paraId="37902522" w14:textId="77777777" w:rsidR="00720CC1" w:rsidRPr="00AF3CE6" w:rsidRDefault="00720CC1" w:rsidP="000E0C23">
    <w:pPr>
      <w:pStyle w:val="Footer"/>
      <w:rPr>
        <w:rFonts w:ascii="Baskerville Old Face" w:hAnsi="Baskerville Old Face" w:cstheme="majorBidi"/>
        <w:sz w:val="12"/>
        <w:szCs w:val="12"/>
      </w:rPr>
    </w:pPr>
  </w:p>
  <w:p w14:paraId="2FED576E" w14:textId="77777777" w:rsidR="00720CC1" w:rsidRDefault="00720C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4447523"/>
      <w:docPartObj>
        <w:docPartGallery w:val="Page Numbers (Bottom of Page)"/>
        <w:docPartUnique/>
      </w:docPartObj>
    </w:sdtPr>
    <w:sdtEndPr>
      <w:rPr>
        <w:rFonts w:ascii="Baskerville Old Face" w:hAnsi="Baskerville Old Face" w:cstheme="majorBidi"/>
        <w:noProof/>
        <w:sz w:val="14"/>
        <w:szCs w:val="14"/>
      </w:rPr>
    </w:sdtEndPr>
    <w:sdtContent>
      <w:p w14:paraId="75D0A788" w14:textId="720DEA40" w:rsidR="00753D8C" w:rsidRPr="00753D8C" w:rsidRDefault="00753D8C" w:rsidP="00753D8C">
        <w:pPr>
          <w:pStyle w:val="Footer"/>
          <w:jc w:val="center"/>
          <w:rPr>
            <w:rFonts w:ascii="Baskerville Old Face" w:hAnsi="Baskerville Old Face" w:cstheme="majorBidi"/>
            <w:noProof/>
            <w:sz w:val="14"/>
            <w:szCs w:val="14"/>
          </w:rPr>
        </w:pPr>
        <w:r w:rsidRPr="00753D8C">
          <w:rPr>
            <w:rFonts w:ascii="Baskerville Old Face" w:hAnsi="Baskerville Old Face" w:cstheme="majorBidi"/>
            <w:noProof/>
            <w:sz w:val="14"/>
            <w:szCs w:val="14"/>
          </w:rPr>
          <w:fldChar w:fldCharType="begin"/>
        </w:r>
        <w:r w:rsidRPr="00753D8C">
          <w:rPr>
            <w:rFonts w:ascii="Baskerville Old Face" w:hAnsi="Baskerville Old Face" w:cstheme="majorBidi"/>
            <w:noProof/>
            <w:sz w:val="14"/>
            <w:szCs w:val="14"/>
          </w:rPr>
          <w:instrText xml:space="preserve"> PAGE   \* MERGEFORMAT </w:instrText>
        </w:r>
        <w:r w:rsidRPr="00753D8C">
          <w:rPr>
            <w:rFonts w:ascii="Baskerville Old Face" w:hAnsi="Baskerville Old Face" w:cstheme="majorBidi"/>
            <w:noProof/>
            <w:sz w:val="14"/>
            <w:szCs w:val="14"/>
          </w:rPr>
          <w:fldChar w:fldCharType="separate"/>
        </w:r>
        <w:r w:rsidRPr="00753D8C">
          <w:rPr>
            <w:rFonts w:ascii="Baskerville Old Face" w:hAnsi="Baskerville Old Face" w:cstheme="majorBidi"/>
            <w:noProof/>
            <w:sz w:val="14"/>
            <w:szCs w:val="14"/>
          </w:rPr>
          <w:t>2</w:t>
        </w:r>
        <w:r w:rsidRPr="00753D8C">
          <w:rPr>
            <w:rFonts w:ascii="Baskerville Old Face" w:hAnsi="Baskerville Old Face" w:cstheme="majorBidi"/>
            <w:noProof/>
            <w:sz w:val="14"/>
            <w:szCs w:val="14"/>
          </w:rPr>
          <w:fldChar w:fldCharType="end"/>
        </w:r>
      </w:p>
    </w:sdtContent>
  </w:sdt>
  <w:p w14:paraId="4CB0D017" w14:textId="0C17114D" w:rsidR="00720CC1" w:rsidRPr="00720CC1" w:rsidRDefault="00720CC1" w:rsidP="00753D8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2B524" w14:textId="77777777" w:rsidR="00AE4D3E" w:rsidRDefault="00AE4D3E" w:rsidP="00A36AE2">
      <w:pPr>
        <w:spacing w:after="0" w:line="240" w:lineRule="auto"/>
        <w:jc w:val="right"/>
      </w:pPr>
      <w:r>
        <w:separator/>
      </w:r>
    </w:p>
  </w:footnote>
  <w:footnote w:type="continuationSeparator" w:id="0">
    <w:p w14:paraId="12B3B021" w14:textId="77777777" w:rsidR="00AE4D3E" w:rsidRDefault="00AE4D3E" w:rsidP="00720CC1">
      <w:pPr>
        <w:spacing w:after="0" w:line="240" w:lineRule="auto"/>
      </w:pPr>
      <w:r>
        <w:continuationSeparator/>
      </w:r>
    </w:p>
  </w:footnote>
  <w:footnote w:id="1">
    <w:p w14:paraId="79493728" w14:textId="2F485F36" w:rsidR="00720CC1" w:rsidRPr="004F7ACF" w:rsidRDefault="00720CC1" w:rsidP="00720CC1">
      <w:pPr>
        <w:pStyle w:val="FootnoteText"/>
        <w:bidi/>
        <w:rPr>
          <w:rFonts w:ascii="Sakkal Majalla" w:hAnsi="Sakkal Majalla" w:cs="Sakkal Majalla"/>
          <w:rtl/>
        </w:rPr>
      </w:pPr>
      <w:r w:rsidRPr="00E22529">
        <w:rPr>
          <w:rFonts w:ascii="Sakkal Majalla" w:hAnsi="Sakkal Majalla" w:cs="Sakkal Majalla"/>
        </w:rPr>
        <w:footnoteRef/>
      </w:r>
      <w:r w:rsidR="00343A35">
        <w:rPr>
          <w:rFonts w:ascii="Sakkal Majalla" w:hAnsi="Sakkal Majalla" w:cs="Sakkal Majalla" w:hint="cs"/>
          <w:rtl/>
        </w:rPr>
        <w:t xml:space="preserve"> </w:t>
      </w:r>
      <w:r w:rsidR="004F3516">
        <w:rPr>
          <w:rFonts w:ascii="Sakkal Majalla" w:hAnsi="Sakkal Majalla" w:cs="Sakkal Majalla" w:hint="cs"/>
          <w:rtl/>
        </w:rPr>
        <w:t>اللقب العلمي للباحث</w:t>
      </w:r>
      <w:r w:rsidR="00370422">
        <w:rPr>
          <w:rFonts w:ascii="Sakkal Majalla" w:hAnsi="Sakkal Majalla" w:cs="Sakkal Majalla" w:hint="cs"/>
          <w:rtl/>
        </w:rPr>
        <w:t xml:space="preserve">/ </w:t>
      </w:r>
      <w:r w:rsidR="004F3516">
        <w:rPr>
          <w:rFonts w:ascii="Sakkal Majalla" w:hAnsi="Sakkal Majalla" w:cs="Sakkal Majalla" w:hint="cs"/>
          <w:rtl/>
        </w:rPr>
        <w:t>الانتماء الوظيفي للباحث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660B" w14:textId="36EEB241" w:rsidR="00720CC1" w:rsidRDefault="00DE5FD5" w:rsidP="00424499">
    <w:pPr>
      <w:spacing w:after="0" w:line="240" w:lineRule="auto"/>
      <w:jc w:val="center"/>
      <w:rPr>
        <w:rFonts w:ascii="Nyala" w:hAnsi="Nyala" w:cstheme="majorBidi"/>
        <w:sz w:val="26"/>
        <w:szCs w:val="26"/>
      </w:rPr>
    </w:pPr>
    <w:r w:rsidRPr="00746344">
      <w:rPr>
        <w:rFonts w:ascii="Baskerville Old Face" w:hAnsi="Baskerville Old Face" w:cstheme="majorBidi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06EBC5" wp14:editId="171B9C85">
              <wp:simplePos x="0" y="0"/>
              <wp:positionH relativeFrom="column">
                <wp:posOffset>533400</wp:posOffset>
              </wp:positionH>
              <wp:positionV relativeFrom="paragraph">
                <wp:posOffset>-325304</wp:posOffset>
              </wp:positionV>
              <wp:extent cx="4663440" cy="1152939"/>
              <wp:effectExtent l="0" t="0" r="3810" b="9525"/>
              <wp:wrapNone/>
              <wp:docPr id="117995205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63440" cy="115293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5">
                              <a:lumMod val="5000"/>
                              <a:lumOff val="95000"/>
                            </a:schemeClr>
                          </a:gs>
                          <a:gs pos="57000">
                            <a:srgbClr val="FFFFCC"/>
                          </a:gs>
                          <a:gs pos="100000">
                            <a:srgbClr val="F7E1F4"/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8D5F099" w14:textId="77777777" w:rsidR="00720CC1" w:rsidRDefault="00720CC1" w:rsidP="00424499">
                          <w:pPr>
                            <w:spacing w:after="0" w:line="240" w:lineRule="auto"/>
                            <w:jc w:val="center"/>
                            <w:rPr>
                              <w:rFonts w:ascii="Baskerville Old Face" w:hAnsi="Baskerville Old Face" w:cstheme="majorBidi"/>
                              <w:color w:val="000000" w:themeColor="text1"/>
                              <w:sz w:val="30"/>
                              <w:szCs w:val="30"/>
                            </w:rPr>
                          </w:pPr>
                          <w:r w:rsidRPr="00AF3CE6">
                            <w:rPr>
                              <w:rFonts w:ascii="Baskerville Old Face" w:hAnsi="Baskerville Old Face" w:cstheme="majorBidi"/>
                              <w:color w:val="000000" w:themeColor="text1"/>
                              <w:sz w:val="30"/>
                              <w:szCs w:val="30"/>
                            </w:rPr>
                            <w:t>Fnon Al-Rafidayn Journal</w:t>
                          </w:r>
                        </w:p>
                        <w:p w14:paraId="127BC2D3" w14:textId="77777777" w:rsidR="00720CC1" w:rsidRDefault="00720CC1" w:rsidP="00424499">
                          <w:pPr>
                            <w:spacing w:after="0" w:line="240" w:lineRule="auto"/>
                            <w:jc w:val="center"/>
                            <w:rPr>
                              <w:rFonts w:ascii="Nyala" w:hAnsi="Nyala" w:cstheme="majorBidi"/>
                              <w:color w:val="000000" w:themeColor="text1"/>
                              <w:sz w:val="26"/>
                              <w:szCs w:val="26"/>
                            </w:rPr>
                          </w:pPr>
                        </w:p>
                        <w:p w14:paraId="30EDD6B2" w14:textId="17FDA7D5" w:rsidR="00720CC1" w:rsidRPr="00AF3CE6" w:rsidRDefault="00720CC1" w:rsidP="00424499">
                          <w:pPr>
                            <w:spacing w:after="0" w:line="240" w:lineRule="auto"/>
                            <w:ind w:left="810"/>
                            <w:rPr>
                              <w:rFonts w:ascii="Nyala" w:hAnsi="Nyala" w:cstheme="majorBidi"/>
                              <w:color w:val="000000" w:themeColor="text1"/>
                              <w:sz w:val="26"/>
                              <w:szCs w:val="26"/>
                              <w:lang w:bidi="ar-IQ"/>
                            </w:rPr>
                          </w:pPr>
                          <w:r w:rsidRPr="00AF3CE6">
                            <w:rPr>
                              <w:rFonts w:ascii="Nyala" w:hAnsi="Nyala" w:cstheme="majorBidi"/>
                              <w:color w:val="000000" w:themeColor="text1"/>
                              <w:sz w:val="26"/>
                              <w:szCs w:val="26"/>
                            </w:rPr>
                            <w:t xml:space="preserve">Journal homepage: </w:t>
                          </w:r>
                          <w:r w:rsidR="00B7524F" w:rsidRPr="00B7524F">
                            <w:rPr>
                              <w:rFonts w:ascii="Nyala" w:hAnsi="Nyala" w:cstheme="majorBidi"/>
                              <w:color w:val="000000" w:themeColor="text1"/>
                              <w:sz w:val="26"/>
                              <w:szCs w:val="26"/>
                            </w:rPr>
                            <w:t>https://fnon.uomosul.edu.iq/</w:t>
                          </w:r>
                        </w:p>
                        <w:p w14:paraId="2F522D6D" w14:textId="77777777" w:rsidR="00720CC1" w:rsidRPr="00AF3CE6" w:rsidRDefault="00720CC1" w:rsidP="00424499">
                          <w:pPr>
                            <w:spacing w:after="0" w:line="240" w:lineRule="auto"/>
                            <w:ind w:left="810"/>
                            <w:rPr>
                              <w:rFonts w:ascii="Nyala" w:hAnsi="Nyala" w:cstheme="majorBidi"/>
                              <w:color w:val="000000" w:themeColor="text1"/>
                              <w:sz w:val="26"/>
                              <w:szCs w:val="26"/>
                            </w:rPr>
                          </w:pPr>
                          <w:r w:rsidRPr="00AF3CE6">
                            <w:rPr>
                              <w:rFonts w:ascii="Nyala" w:hAnsi="Nyala"/>
                              <w:color w:val="000000" w:themeColor="text1"/>
                              <w:sz w:val="26"/>
                              <w:szCs w:val="26"/>
                            </w:rPr>
                            <w:t>ISSN:</w:t>
                          </w:r>
                          <w:r w:rsidRPr="00AF3CE6">
                            <w:rPr>
                              <w:rFonts w:ascii="Nyala" w:hAnsi="Nyala" w:cstheme="majorBidi"/>
                              <w:color w:val="000000" w:themeColor="text1"/>
                              <w:sz w:val="26"/>
                              <w:szCs w:val="26"/>
                            </w:rPr>
                            <w:t xml:space="preserve"> 2960-1703 (Online), </w:t>
                          </w:r>
                          <w:r w:rsidRPr="00AF3CE6">
                            <w:rPr>
                              <w:rFonts w:ascii="Nyala" w:hAnsi="Nyala"/>
                              <w:color w:val="000000" w:themeColor="text1"/>
                              <w:sz w:val="26"/>
                              <w:szCs w:val="26"/>
                            </w:rPr>
                            <w:t>ISSN:</w:t>
                          </w:r>
                          <w:r w:rsidRPr="00AF3CE6">
                            <w:rPr>
                              <w:rFonts w:ascii="Nyala" w:hAnsi="Nyala" w:cstheme="majorBidi"/>
                              <w:color w:val="000000" w:themeColor="text1"/>
                              <w:sz w:val="26"/>
                              <w:szCs w:val="26"/>
                            </w:rPr>
                            <w:t> 2960-169X (Print)</w:t>
                          </w:r>
                        </w:p>
                        <w:p w14:paraId="7EA5825D" w14:textId="77777777" w:rsidR="00720CC1" w:rsidRPr="00AF3CE6" w:rsidRDefault="00720CC1" w:rsidP="00424499">
                          <w:pPr>
                            <w:spacing w:after="0" w:line="240" w:lineRule="auto"/>
                            <w:ind w:left="810"/>
                            <w:rPr>
                              <w:rFonts w:ascii="Nyala" w:hAnsi="Nyala" w:cstheme="majorBid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AF3CE6">
                            <w:rPr>
                              <w:rFonts w:ascii="Nyala" w:hAnsi="Nyala" w:cstheme="majorBidi"/>
                              <w:noProof/>
                              <w:color w:val="000000" w:themeColor="text1"/>
                            </w:rPr>
                            <w:drawing>
                              <wp:inline distT="0" distB="0" distL="0" distR="0" wp14:anchorId="3AC00723" wp14:editId="73DEA978">
                                <wp:extent cx="91440" cy="91440"/>
                                <wp:effectExtent l="0" t="0" r="0" b="0"/>
                                <wp:docPr id="529372869" name="Picture 52937286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0754955" name="Picture 6" descr="A white and orange logo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backgroundRemoval t="556" b="99167" l="556" r="99167">
                                                      <a14:foregroundMark x1="86111" y1="33611" x2="39722" y2="38889"/>
                                                      <a14:foregroundMark x1="33889" y1="8056" x2="15556" y2="37778"/>
                                                      <a14:foregroundMark x1="15556" y1="37778" x2="31944" y2="63333"/>
                                                      <a14:foregroundMark x1="31944" y1="63333" x2="60000" y2="71667"/>
                                                      <a14:foregroundMark x1="60000" y1="71667" x2="75278" y2="47500"/>
                                                      <a14:foregroundMark x1="75278" y1="47500" x2="36389" y2="30556"/>
                                                      <a14:foregroundMark x1="36389" y1="30556" x2="22500" y2="48611"/>
                                                      <a14:foregroundMark x1="61667" y1="5000" x2="22500" y2="36944"/>
                                                      <a14:foregroundMark x1="22500" y1="36944" x2="20000" y2="71667"/>
                                                      <a14:foregroundMark x1="20000" y1="71667" x2="60278" y2="73333"/>
                                                      <a14:foregroundMark x1="60278" y1="73333" x2="81944" y2="49722"/>
                                                      <a14:foregroundMark x1="81944" y1="49722" x2="70278" y2="82222"/>
                                                      <a14:foregroundMark x1="70278" y1="82222" x2="61667" y2="89444"/>
                                                      <a14:foregroundMark x1="86667" y1="33889" x2="82500" y2="61111"/>
                                                      <a14:foregroundMark x1="82500" y1="61111" x2="59444" y2="90833"/>
                                                      <a14:foregroundMark x1="59444" y1="90833" x2="33889" y2="88333"/>
                                                      <a14:foregroundMark x1="33889" y1="88333" x2="7500" y2="69167"/>
                                                      <a14:foregroundMark x1="7500" y1="69167" x2="5556" y2="42222"/>
                                                      <a14:foregroundMark x1="5556" y1="42222" x2="8056" y2="36667"/>
                                                      <a14:foregroundMark x1="6944" y1="32778" x2="556" y2="47500"/>
                                                      <a14:foregroundMark x1="48889" y1="24722" x2="48056" y2="833"/>
                                                      <a14:foregroundMark x1="80556" y1="42222" x2="80556" y2="42222"/>
                                                      <a14:foregroundMark x1="71389" y1="15833" x2="41944" y2="51944"/>
                                                      <a14:foregroundMark x1="41944" y1="51944" x2="26389" y2="20278"/>
                                                      <a14:foregroundMark x1="26389" y1="20278" x2="56667" y2="20556"/>
                                                      <a14:foregroundMark x1="56667" y1="20556" x2="41667" y2="56389"/>
                                                      <a14:foregroundMark x1="41667" y1="56389" x2="51944" y2="62222"/>
                                                      <a14:foregroundMark x1="71667" y1="50833" x2="38333" y2="54444"/>
                                                      <a14:foregroundMark x1="38333" y1="54444" x2="59722" y2="83333"/>
                                                      <a14:foregroundMark x1="59722" y1="83333" x2="64444" y2="55833"/>
                                                      <a14:foregroundMark x1="64444" y1="55833" x2="31667" y2="69167"/>
                                                      <a14:foregroundMark x1="31667" y1="69167" x2="63889" y2="61944"/>
                                                      <a14:foregroundMark x1="63889" y1="61944" x2="66389" y2="52222"/>
                                                      <a14:foregroundMark x1="36389" y1="47222" x2="49167" y2="80556"/>
                                                      <a14:foregroundMark x1="49167" y1="80556" x2="46111" y2="99722"/>
                                                      <a14:foregroundMark x1="36111" y1="84444" x2="40000" y2="11111"/>
                                                      <a14:foregroundMark x1="40000" y1="11111" x2="70556" y2="23889"/>
                                                      <a14:foregroundMark x1="70556" y1="23889" x2="98333" y2="45278"/>
                                                      <a14:foregroundMark x1="81667" y1="37500" x2="60000" y2="11389"/>
                                                      <a14:foregroundMark x1="44722" y1="36389" x2="24167" y2="63333"/>
                                                      <a14:foregroundMark x1="24167" y1="63333" x2="22500" y2="67778"/>
                                                      <a14:foregroundMark x1="25556" y1="71111" x2="38611" y2="85278"/>
                                                      <a14:foregroundMark x1="77500" y1="53611" x2="99167" y2="53889"/>
                                                      <a14:foregroundMark x1="98056" y1="51389" x2="98889" y2="51389"/>
                                                    </a14:backgroundRemoval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1440" cy="914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F3CE6">
                            <w:rPr>
                              <w:rFonts w:ascii="Nyala" w:hAnsi="Nyala" w:cstheme="majorBidi"/>
                              <w:color w:val="000000" w:themeColor="text1"/>
                            </w:rPr>
                            <w:t xml:space="preserve"> </w:t>
                          </w:r>
                          <w:r w:rsidRPr="00AF3CE6">
                            <w:rPr>
                              <w:rFonts w:ascii="Nyala" w:hAnsi="Nyala" w:cstheme="majorBidi"/>
                              <w:color w:val="000000" w:themeColor="text1"/>
                              <w:sz w:val="18"/>
                              <w:szCs w:val="18"/>
                            </w:rPr>
                            <w:t xml:space="preserve">Open Access Full Text Article </w:t>
                          </w:r>
                        </w:p>
                        <w:p w14:paraId="2E872CD6" w14:textId="58133617" w:rsidR="00720CC1" w:rsidRPr="00AF3CE6" w:rsidRDefault="00720CC1" w:rsidP="00424499">
                          <w:pPr>
                            <w:spacing w:after="0" w:line="240" w:lineRule="auto"/>
                            <w:ind w:left="810"/>
                            <w:rPr>
                              <w:rFonts w:ascii="Nyala" w:hAnsi="Nyala" w:cstheme="majorBidi"/>
                              <w:color w:val="000000" w:themeColor="text1"/>
                            </w:rPr>
                          </w:pPr>
                          <w:r w:rsidRPr="00AF3CE6">
                            <w:rPr>
                              <w:rFonts w:ascii="Nyala" w:hAnsi="Nyala" w:cstheme="majorBidi"/>
                              <w:color w:val="000000" w:themeColor="text1"/>
                            </w:rPr>
                            <w:t>Vol:</w:t>
                          </w:r>
                          <w:r w:rsidR="000F6980">
                            <w:rPr>
                              <w:rFonts w:ascii="Nyala" w:hAnsi="Nyala" w:cstheme="majorBidi"/>
                              <w:color w:val="000000" w:themeColor="text1"/>
                            </w:rPr>
                            <w:t xml:space="preserve"> </w:t>
                          </w:r>
                          <w:r w:rsidR="00B7524F">
                            <w:rPr>
                              <w:rFonts w:ascii="Nyala" w:hAnsi="Nyala" w:cstheme="majorBidi"/>
                              <w:color w:val="000000" w:themeColor="text1"/>
                            </w:rPr>
                            <w:t>2</w:t>
                          </w:r>
                          <w:r w:rsidRPr="00AF3CE6">
                            <w:rPr>
                              <w:rFonts w:ascii="Nyala" w:hAnsi="Nyala" w:cstheme="majorBidi"/>
                              <w:color w:val="000000" w:themeColor="text1"/>
                            </w:rPr>
                            <w:t>, Issue:</w:t>
                          </w:r>
                          <w:r w:rsidR="00DE5FD5">
                            <w:rPr>
                              <w:rFonts w:ascii="Nyala" w:hAnsi="Nyala" w:cstheme="majorBidi"/>
                              <w:color w:val="000000" w:themeColor="text1"/>
                            </w:rPr>
                            <w:t xml:space="preserve"> </w:t>
                          </w:r>
                          <w:r w:rsidR="00B04134">
                            <w:rPr>
                              <w:rFonts w:ascii="Nyala" w:hAnsi="Nyala" w:cstheme="majorBidi"/>
                              <w:color w:val="000000" w:themeColor="text1"/>
                            </w:rPr>
                            <w:t>3</w:t>
                          </w:r>
                        </w:p>
                        <w:p w14:paraId="12CFDBBF" w14:textId="77777777" w:rsidR="00720CC1" w:rsidRPr="00AF3CE6" w:rsidRDefault="00720CC1" w:rsidP="00424499">
                          <w:pPr>
                            <w:spacing w:after="0" w:line="240" w:lineRule="auto"/>
                            <w:ind w:left="81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06EBC5" id="Rectangle 1" o:spid="_x0000_s1026" style="position:absolute;left:0;text-align:left;margin-left:42pt;margin-top:-25.6pt;width:367.2pt;height:9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" fillcolor="#fcf3fb [184]" stroked="f" strokeweight="1pt">
              <v:fill color2="#f7e1f4" rotate="t" focusposition=".5,.5" focussize="" colors="0 #fcf3fb;37356f #ffc;1 #f7e1f4" focus="100%" type="gradientRadial"/>
              <v:textbox>
                <w:txbxContent>
                  <w:p w14:paraId="08D5F099" w14:textId="77777777" w:rsidR="00720CC1" w:rsidRDefault="00720CC1" w:rsidP="00424499">
                    <w:pPr>
                      <w:spacing w:after="0" w:line="240" w:lineRule="auto"/>
                      <w:jc w:val="center"/>
                      <w:rPr>
                        <w:rFonts w:ascii="Baskerville Old Face" w:hAnsi="Baskerville Old Face" w:cstheme="majorBidi"/>
                        <w:color w:val="000000" w:themeColor="text1"/>
                        <w:sz w:val="30"/>
                        <w:szCs w:val="30"/>
                      </w:rPr>
                    </w:pPr>
                    <w:r w:rsidRPr="00AF3CE6">
                      <w:rPr>
                        <w:rFonts w:ascii="Baskerville Old Face" w:hAnsi="Baskerville Old Face" w:cstheme="majorBidi"/>
                        <w:color w:val="000000" w:themeColor="text1"/>
                        <w:sz w:val="30"/>
                        <w:szCs w:val="30"/>
                      </w:rPr>
                      <w:t>Fnon Al-Rafidayn Journal</w:t>
                    </w:r>
                  </w:p>
                  <w:p w14:paraId="127BC2D3" w14:textId="77777777" w:rsidR="00720CC1" w:rsidRDefault="00720CC1" w:rsidP="00424499">
                    <w:pPr>
                      <w:spacing w:after="0" w:line="240" w:lineRule="auto"/>
                      <w:jc w:val="center"/>
                      <w:rPr>
                        <w:rFonts w:ascii="Nyala" w:hAnsi="Nyala" w:cstheme="majorBidi"/>
                        <w:color w:val="000000" w:themeColor="text1"/>
                        <w:sz w:val="26"/>
                        <w:szCs w:val="26"/>
                      </w:rPr>
                    </w:pPr>
                  </w:p>
                  <w:p w14:paraId="30EDD6B2" w14:textId="17FDA7D5" w:rsidR="00720CC1" w:rsidRPr="00AF3CE6" w:rsidRDefault="00720CC1" w:rsidP="00424499">
                    <w:pPr>
                      <w:spacing w:after="0" w:line="240" w:lineRule="auto"/>
                      <w:ind w:left="810"/>
                      <w:rPr>
                        <w:rFonts w:ascii="Nyala" w:hAnsi="Nyala" w:cstheme="majorBidi"/>
                        <w:color w:val="000000" w:themeColor="text1"/>
                        <w:sz w:val="26"/>
                        <w:szCs w:val="26"/>
                        <w:lang w:bidi="ar-IQ"/>
                      </w:rPr>
                    </w:pPr>
                    <w:r w:rsidRPr="00AF3CE6">
                      <w:rPr>
                        <w:rFonts w:ascii="Nyala" w:hAnsi="Nyala" w:cstheme="majorBidi"/>
                        <w:color w:val="000000" w:themeColor="text1"/>
                        <w:sz w:val="26"/>
                        <w:szCs w:val="26"/>
                      </w:rPr>
                      <w:t xml:space="preserve">Journal homepage: </w:t>
                    </w:r>
                    <w:r w:rsidR="00B7524F" w:rsidRPr="00B7524F">
                      <w:rPr>
                        <w:rFonts w:ascii="Nyala" w:hAnsi="Nyala" w:cstheme="majorBidi"/>
                        <w:color w:val="000000" w:themeColor="text1"/>
                        <w:sz w:val="26"/>
                        <w:szCs w:val="26"/>
                      </w:rPr>
                      <w:t>https://fnon.uomosul.edu.iq/</w:t>
                    </w:r>
                  </w:p>
                  <w:p w14:paraId="2F522D6D" w14:textId="77777777" w:rsidR="00720CC1" w:rsidRPr="00AF3CE6" w:rsidRDefault="00720CC1" w:rsidP="00424499">
                    <w:pPr>
                      <w:spacing w:after="0" w:line="240" w:lineRule="auto"/>
                      <w:ind w:left="810"/>
                      <w:rPr>
                        <w:rFonts w:ascii="Nyala" w:hAnsi="Nyala" w:cstheme="majorBidi"/>
                        <w:color w:val="000000" w:themeColor="text1"/>
                        <w:sz w:val="26"/>
                        <w:szCs w:val="26"/>
                      </w:rPr>
                    </w:pPr>
                    <w:r w:rsidRPr="00AF3CE6">
                      <w:rPr>
                        <w:rFonts w:ascii="Nyala" w:hAnsi="Nyala"/>
                        <w:color w:val="000000" w:themeColor="text1"/>
                        <w:sz w:val="26"/>
                        <w:szCs w:val="26"/>
                      </w:rPr>
                      <w:t>ISSN:</w:t>
                    </w:r>
                    <w:r w:rsidRPr="00AF3CE6">
                      <w:rPr>
                        <w:rFonts w:ascii="Nyala" w:hAnsi="Nyala" w:cstheme="majorBidi"/>
                        <w:color w:val="000000" w:themeColor="text1"/>
                        <w:sz w:val="26"/>
                        <w:szCs w:val="26"/>
                      </w:rPr>
                      <w:t xml:space="preserve"> 2960-1703 (Online), </w:t>
                    </w:r>
                    <w:r w:rsidRPr="00AF3CE6">
                      <w:rPr>
                        <w:rFonts w:ascii="Nyala" w:hAnsi="Nyala"/>
                        <w:color w:val="000000" w:themeColor="text1"/>
                        <w:sz w:val="26"/>
                        <w:szCs w:val="26"/>
                      </w:rPr>
                      <w:t>ISSN:</w:t>
                    </w:r>
                    <w:r w:rsidRPr="00AF3CE6">
                      <w:rPr>
                        <w:rFonts w:ascii="Nyala" w:hAnsi="Nyala" w:cstheme="majorBidi"/>
                        <w:color w:val="000000" w:themeColor="text1"/>
                        <w:sz w:val="26"/>
                        <w:szCs w:val="26"/>
                      </w:rPr>
                      <w:t> 2960-169X (Print)</w:t>
                    </w:r>
                  </w:p>
                  <w:p w14:paraId="7EA5825D" w14:textId="77777777" w:rsidR="00720CC1" w:rsidRPr="00AF3CE6" w:rsidRDefault="00720CC1" w:rsidP="00424499">
                    <w:pPr>
                      <w:spacing w:after="0" w:line="240" w:lineRule="auto"/>
                      <w:ind w:left="810"/>
                      <w:rPr>
                        <w:rFonts w:ascii="Nyala" w:hAnsi="Nyala" w:cstheme="majorBidi"/>
                        <w:color w:val="000000" w:themeColor="text1"/>
                        <w:sz w:val="18"/>
                        <w:szCs w:val="18"/>
                      </w:rPr>
                    </w:pPr>
                    <w:r w:rsidRPr="00AF3CE6">
                      <w:rPr>
                        <w:rFonts w:ascii="Nyala" w:hAnsi="Nyala" w:cstheme="majorBidi"/>
                        <w:noProof/>
                        <w:color w:val="000000" w:themeColor="text1"/>
                      </w:rPr>
                      <w:drawing>
                        <wp:inline distT="0" distB="0" distL="0" distR="0" wp14:anchorId="3AC00723" wp14:editId="73DEA978">
                          <wp:extent cx="91440" cy="91440"/>
                          <wp:effectExtent l="0" t="0" r="0" b="0"/>
                          <wp:docPr id="529372869" name="Picture 52937286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00754955" name="Picture 6" descr="A white and orange logo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backgroundRemoval t="556" b="99167" l="556" r="99167">
                                                <a14:foregroundMark x1="86111" y1="33611" x2="39722" y2="38889"/>
                                                <a14:foregroundMark x1="33889" y1="8056" x2="15556" y2="37778"/>
                                                <a14:foregroundMark x1="15556" y1="37778" x2="31944" y2="63333"/>
                                                <a14:foregroundMark x1="31944" y1="63333" x2="60000" y2="71667"/>
                                                <a14:foregroundMark x1="60000" y1="71667" x2="75278" y2="47500"/>
                                                <a14:foregroundMark x1="75278" y1="47500" x2="36389" y2="30556"/>
                                                <a14:foregroundMark x1="36389" y1="30556" x2="22500" y2="48611"/>
                                                <a14:foregroundMark x1="61667" y1="5000" x2="22500" y2="36944"/>
                                                <a14:foregroundMark x1="22500" y1="36944" x2="20000" y2="71667"/>
                                                <a14:foregroundMark x1="20000" y1="71667" x2="60278" y2="73333"/>
                                                <a14:foregroundMark x1="60278" y1="73333" x2="81944" y2="49722"/>
                                                <a14:foregroundMark x1="81944" y1="49722" x2="70278" y2="82222"/>
                                                <a14:foregroundMark x1="70278" y1="82222" x2="61667" y2="89444"/>
                                                <a14:foregroundMark x1="86667" y1="33889" x2="82500" y2="61111"/>
                                                <a14:foregroundMark x1="82500" y1="61111" x2="59444" y2="90833"/>
                                                <a14:foregroundMark x1="59444" y1="90833" x2="33889" y2="88333"/>
                                                <a14:foregroundMark x1="33889" y1="88333" x2="7500" y2="69167"/>
                                                <a14:foregroundMark x1="7500" y1="69167" x2="5556" y2="42222"/>
                                                <a14:foregroundMark x1="5556" y1="42222" x2="8056" y2="36667"/>
                                                <a14:foregroundMark x1="6944" y1="32778" x2="556" y2="47500"/>
                                                <a14:foregroundMark x1="48889" y1="24722" x2="48056" y2="833"/>
                                                <a14:foregroundMark x1="80556" y1="42222" x2="80556" y2="42222"/>
                                                <a14:foregroundMark x1="71389" y1="15833" x2="41944" y2="51944"/>
                                                <a14:foregroundMark x1="41944" y1="51944" x2="26389" y2="20278"/>
                                                <a14:foregroundMark x1="26389" y1="20278" x2="56667" y2="20556"/>
                                                <a14:foregroundMark x1="56667" y1="20556" x2="41667" y2="56389"/>
                                                <a14:foregroundMark x1="41667" y1="56389" x2="51944" y2="62222"/>
                                                <a14:foregroundMark x1="71667" y1="50833" x2="38333" y2="54444"/>
                                                <a14:foregroundMark x1="38333" y1="54444" x2="59722" y2="83333"/>
                                                <a14:foregroundMark x1="59722" y1="83333" x2="64444" y2="55833"/>
                                                <a14:foregroundMark x1="64444" y1="55833" x2="31667" y2="69167"/>
                                                <a14:foregroundMark x1="31667" y1="69167" x2="63889" y2="61944"/>
                                                <a14:foregroundMark x1="63889" y1="61944" x2="66389" y2="52222"/>
                                                <a14:foregroundMark x1="36389" y1="47222" x2="49167" y2="80556"/>
                                                <a14:foregroundMark x1="49167" y1="80556" x2="46111" y2="99722"/>
                                                <a14:foregroundMark x1="36111" y1="84444" x2="40000" y2="11111"/>
                                                <a14:foregroundMark x1="40000" y1="11111" x2="70556" y2="23889"/>
                                                <a14:foregroundMark x1="70556" y1="23889" x2="98333" y2="45278"/>
                                                <a14:foregroundMark x1="81667" y1="37500" x2="60000" y2="11389"/>
                                                <a14:foregroundMark x1="44722" y1="36389" x2="24167" y2="63333"/>
                                                <a14:foregroundMark x1="24167" y1="63333" x2="22500" y2="67778"/>
                                                <a14:foregroundMark x1="25556" y1="71111" x2="38611" y2="85278"/>
                                                <a14:foregroundMark x1="77500" y1="53611" x2="99167" y2="53889"/>
                                                <a14:foregroundMark x1="98056" y1="51389" x2="98889" y2="51389"/>
                                              </a14:backgroundRemoval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1440" cy="914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AF3CE6">
                      <w:rPr>
                        <w:rFonts w:ascii="Nyala" w:hAnsi="Nyala" w:cstheme="majorBidi"/>
                        <w:color w:val="000000" w:themeColor="text1"/>
                      </w:rPr>
                      <w:t xml:space="preserve"> </w:t>
                    </w:r>
                    <w:r w:rsidRPr="00AF3CE6">
                      <w:rPr>
                        <w:rFonts w:ascii="Nyala" w:hAnsi="Nyala" w:cstheme="majorBidi"/>
                        <w:color w:val="000000" w:themeColor="text1"/>
                        <w:sz w:val="18"/>
                        <w:szCs w:val="18"/>
                      </w:rPr>
                      <w:t xml:space="preserve">Open Access Full Text Article </w:t>
                    </w:r>
                  </w:p>
                  <w:p w14:paraId="2E872CD6" w14:textId="58133617" w:rsidR="00720CC1" w:rsidRPr="00AF3CE6" w:rsidRDefault="00720CC1" w:rsidP="00424499">
                    <w:pPr>
                      <w:spacing w:after="0" w:line="240" w:lineRule="auto"/>
                      <w:ind w:left="810"/>
                      <w:rPr>
                        <w:rFonts w:ascii="Nyala" w:hAnsi="Nyala" w:cstheme="majorBidi"/>
                        <w:color w:val="000000" w:themeColor="text1"/>
                      </w:rPr>
                    </w:pPr>
                    <w:r w:rsidRPr="00AF3CE6">
                      <w:rPr>
                        <w:rFonts w:ascii="Nyala" w:hAnsi="Nyala" w:cstheme="majorBidi"/>
                        <w:color w:val="000000" w:themeColor="text1"/>
                      </w:rPr>
                      <w:t>Vol:</w:t>
                    </w:r>
                    <w:r w:rsidR="000F6980">
                      <w:rPr>
                        <w:rFonts w:ascii="Nyala" w:hAnsi="Nyala" w:cstheme="majorBidi"/>
                        <w:color w:val="000000" w:themeColor="text1"/>
                      </w:rPr>
                      <w:t xml:space="preserve"> </w:t>
                    </w:r>
                    <w:r w:rsidR="00B7524F">
                      <w:rPr>
                        <w:rFonts w:ascii="Nyala" w:hAnsi="Nyala" w:cstheme="majorBidi"/>
                        <w:color w:val="000000" w:themeColor="text1"/>
                      </w:rPr>
                      <w:t>2</w:t>
                    </w:r>
                    <w:r w:rsidRPr="00AF3CE6">
                      <w:rPr>
                        <w:rFonts w:ascii="Nyala" w:hAnsi="Nyala" w:cstheme="majorBidi"/>
                        <w:color w:val="000000" w:themeColor="text1"/>
                      </w:rPr>
                      <w:t>, Issue:</w:t>
                    </w:r>
                    <w:r w:rsidR="00DE5FD5">
                      <w:rPr>
                        <w:rFonts w:ascii="Nyala" w:hAnsi="Nyala" w:cstheme="majorBidi"/>
                        <w:color w:val="000000" w:themeColor="text1"/>
                      </w:rPr>
                      <w:t xml:space="preserve"> </w:t>
                    </w:r>
                    <w:r w:rsidR="00B04134">
                      <w:rPr>
                        <w:rFonts w:ascii="Nyala" w:hAnsi="Nyala" w:cstheme="majorBidi"/>
                        <w:color w:val="000000" w:themeColor="text1"/>
                      </w:rPr>
                      <w:t>3</w:t>
                    </w:r>
                  </w:p>
                  <w:p w14:paraId="12CFDBBF" w14:textId="77777777" w:rsidR="00720CC1" w:rsidRPr="00AF3CE6" w:rsidRDefault="00720CC1" w:rsidP="00424499">
                    <w:pPr>
                      <w:spacing w:after="0" w:line="240" w:lineRule="auto"/>
                      <w:ind w:left="810"/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720CC1">
      <w:rPr>
        <w:rFonts w:ascii="Baskerville Old Face" w:hAnsi="Baskerville Old Face" w:cstheme="majorBidi"/>
        <w:noProof/>
        <w:sz w:val="30"/>
        <w:szCs w:val="30"/>
      </w:rPr>
      <w:drawing>
        <wp:anchor distT="0" distB="0" distL="114300" distR="114300" simplePos="0" relativeHeight="251662336" behindDoc="0" locked="0" layoutInCell="1" allowOverlap="1" wp14:anchorId="0ED2AA84" wp14:editId="5E9FEC1D">
          <wp:simplePos x="0" y="0"/>
          <wp:positionH relativeFrom="column">
            <wp:posOffset>-461092</wp:posOffset>
          </wp:positionH>
          <wp:positionV relativeFrom="paragraph">
            <wp:posOffset>-225425</wp:posOffset>
          </wp:positionV>
          <wp:extent cx="914400" cy="914400"/>
          <wp:effectExtent l="0" t="0" r="0" b="0"/>
          <wp:wrapNone/>
          <wp:docPr id="104283955" name="Picture 4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244910" name="Picture 4" descr="A logo of a university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CC1" w:rsidRPr="00746344">
      <w:rPr>
        <w:rFonts w:ascii="Baskerville Old Face" w:hAnsi="Baskerville Old Face"/>
        <w:noProof/>
        <w:sz w:val="30"/>
        <w:szCs w:val="30"/>
      </w:rPr>
      <w:drawing>
        <wp:anchor distT="0" distB="0" distL="114300" distR="114300" simplePos="0" relativeHeight="251660288" behindDoc="0" locked="0" layoutInCell="1" allowOverlap="1" wp14:anchorId="5354AFC8" wp14:editId="72E8627F">
          <wp:simplePos x="0" y="0"/>
          <wp:positionH relativeFrom="column">
            <wp:posOffset>5273675</wp:posOffset>
          </wp:positionH>
          <wp:positionV relativeFrom="paragraph">
            <wp:posOffset>-128270</wp:posOffset>
          </wp:positionV>
          <wp:extent cx="1188720" cy="748665"/>
          <wp:effectExtent l="0" t="0" r="0" b="0"/>
          <wp:wrapNone/>
          <wp:docPr id="2071993761" name="Picture 1444433547" descr="A blue rectangular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44905" name="Picture 1444433547" descr="A blue rectangular sign with white text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535" t="15847" r="18017" b="27370"/>
                  <a:stretch/>
                </pic:blipFill>
                <pic:spPr bwMode="auto">
                  <a:xfrm>
                    <a:off x="0" y="0"/>
                    <a:ext cx="1188720" cy="74866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F7ACF" w14:textId="77777777" w:rsidR="00720CC1" w:rsidRDefault="00720C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E53EF" w14:textId="23702E12" w:rsidR="009B0C54" w:rsidRPr="009B0C54" w:rsidRDefault="004F3516" w:rsidP="009B0C54">
    <w:pPr>
      <w:pStyle w:val="Tit"/>
      <w:rPr>
        <w:sz w:val="22"/>
        <w:szCs w:val="22"/>
      </w:rPr>
    </w:pPr>
    <w:bookmarkStart w:id="3" w:name="_Hlk170077941"/>
    <w:bookmarkStart w:id="4" w:name="_Hlk170077942"/>
    <w:proofErr w:type="spellStart"/>
    <w:r>
      <w:rPr>
        <w:b w:val="0"/>
        <w:bCs w:val="0"/>
        <w:sz w:val="22"/>
        <w:szCs w:val="22"/>
        <w:lang w:bidi="ar-IQ"/>
      </w:rPr>
      <w:t>Authoe</w:t>
    </w:r>
    <w:proofErr w:type="spellEnd"/>
    <w:r>
      <w:rPr>
        <w:b w:val="0"/>
        <w:bCs w:val="0"/>
        <w:sz w:val="22"/>
        <w:szCs w:val="22"/>
        <w:lang w:bidi="ar-IQ"/>
      </w:rPr>
      <w:t xml:space="preserve"> name</w:t>
    </w:r>
    <w:r w:rsidR="00DA133C">
      <w:rPr>
        <w:lang w:bidi="ar-IQ"/>
      </w:rPr>
      <w:t>:</w:t>
    </w:r>
    <w:r w:rsidR="00753D8C" w:rsidRPr="0017470E">
      <w:rPr>
        <w:lang w:bidi="ar-IQ"/>
      </w:rPr>
      <w:t xml:space="preserve"> </w:t>
    </w:r>
    <w:r>
      <w:rPr>
        <w:sz w:val="22"/>
        <w:szCs w:val="22"/>
      </w:rPr>
      <w:t>Article Title</w:t>
    </w:r>
  </w:p>
  <w:p w14:paraId="5176E967" w14:textId="172B5B47" w:rsidR="00753D8C" w:rsidRDefault="00753D8C" w:rsidP="00BC56E5">
    <w:pPr>
      <w:pBdr>
        <w:bottom w:val="single" w:sz="12" w:space="1" w:color="auto"/>
      </w:pBdr>
      <w:spacing w:after="0" w:line="240" w:lineRule="auto"/>
      <w:rPr>
        <w:rFonts w:ascii="Sakkal Majalla" w:eastAsia="Times New Roman" w:hAnsi="Sakkal Majalla" w:cs="Sakkal Majalla"/>
        <w:i/>
        <w:iCs/>
        <w:color w:val="000000" w:themeColor="text1"/>
        <w:sz w:val="20"/>
        <w:szCs w:val="20"/>
        <w:rtl/>
        <w:lang w:bidi="ar-IQ"/>
      </w:rPr>
    </w:pPr>
    <w:r w:rsidRPr="009A036B">
      <w:rPr>
        <w:rFonts w:ascii="Sakkal Majalla" w:eastAsia="Times New Roman" w:hAnsi="Sakkal Majalla" w:cs="Sakkal Majalla"/>
        <w:i/>
        <w:iCs/>
        <w:color w:val="000000" w:themeColor="text1"/>
        <w:sz w:val="20"/>
        <w:szCs w:val="20"/>
        <w:lang w:bidi="ar-IQ"/>
      </w:rPr>
      <w:t xml:space="preserve">Fnon Al-Rafidayn Journal </w:t>
    </w:r>
    <w:r w:rsidR="00F74C03">
      <w:rPr>
        <w:rFonts w:ascii="Sakkal Majalla" w:eastAsia="Times New Roman" w:hAnsi="Sakkal Majalla" w:cs="Sakkal Majalla"/>
        <w:i/>
        <w:iCs/>
        <w:color w:val="000000" w:themeColor="text1"/>
        <w:sz w:val="20"/>
        <w:szCs w:val="20"/>
        <w:lang w:bidi="ar-IQ"/>
      </w:rPr>
      <w:t>–</w:t>
    </w:r>
    <w:r w:rsidRPr="009A036B">
      <w:rPr>
        <w:rFonts w:ascii="Sakkal Majalla" w:eastAsia="Times New Roman" w:hAnsi="Sakkal Majalla" w:cs="Sakkal Majalla"/>
        <w:i/>
        <w:iCs/>
        <w:color w:val="000000" w:themeColor="text1"/>
        <w:sz w:val="20"/>
        <w:szCs w:val="20"/>
        <w:lang w:bidi="ar-IQ"/>
      </w:rPr>
      <w:t xml:space="preserve"> </w:t>
    </w:r>
    <w:r w:rsidR="00F74C03">
      <w:rPr>
        <w:rFonts w:ascii="Sakkal Majalla" w:eastAsia="Times New Roman" w:hAnsi="Sakkal Majalla" w:cs="Sakkal Majalla"/>
        <w:i/>
        <w:iCs/>
        <w:color w:val="000000" w:themeColor="text1"/>
        <w:sz w:val="20"/>
        <w:szCs w:val="20"/>
        <w:lang w:bidi="ar-IQ"/>
      </w:rPr>
      <w:t xml:space="preserve">Vol. </w:t>
    </w:r>
    <w:r w:rsidR="004F3516">
      <w:rPr>
        <w:rFonts w:ascii="Sakkal Majalla" w:eastAsia="Times New Roman" w:hAnsi="Sakkal Majalla" w:cs="Sakkal Majalla"/>
        <w:i/>
        <w:iCs/>
        <w:color w:val="000000" w:themeColor="text1"/>
        <w:sz w:val="20"/>
        <w:szCs w:val="20"/>
        <w:lang w:bidi="ar-IQ"/>
      </w:rPr>
      <w:t>3</w:t>
    </w:r>
    <w:r w:rsidR="00F74C03">
      <w:rPr>
        <w:rFonts w:ascii="Sakkal Majalla" w:eastAsia="Times New Roman" w:hAnsi="Sakkal Majalla" w:cs="Sakkal Majalla"/>
        <w:i/>
        <w:iCs/>
        <w:color w:val="000000" w:themeColor="text1"/>
        <w:sz w:val="20"/>
        <w:szCs w:val="20"/>
        <w:lang w:bidi="ar-IQ"/>
      </w:rPr>
      <w:t xml:space="preserve"> - </w:t>
    </w:r>
    <w:r w:rsidRPr="009A036B">
      <w:rPr>
        <w:rFonts w:ascii="Sakkal Majalla" w:eastAsia="Times New Roman" w:hAnsi="Sakkal Majalla" w:cs="Sakkal Majalla"/>
        <w:i/>
        <w:iCs/>
        <w:color w:val="000000" w:themeColor="text1"/>
        <w:sz w:val="20"/>
        <w:szCs w:val="20"/>
        <w:lang w:bidi="ar-IQ"/>
      </w:rPr>
      <w:t xml:space="preserve">Issue </w:t>
    </w:r>
    <w:r w:rsidR="00DA133C">
      <w:rPr>
        <w:rFonts w:ascii="Sakkal Majalla" w:eastAsia="Times New Roman" w:hAnsi="Sakkal Majalla" w:cs="Sakkal Majalla"/>
        <w:i/>
        <w:iCs/>
        <w:color w:val="000000" w:themeColor="text1"/>
        <w:sz w:val="20"/>
        <w:szCs w:val="20"/>
        <w:lang w:bidi="ar-IQ"/>
      </w:rPr>
      <w:t>3</w:t>
    </w:r>
    <w:r w:rsidRPr="009A036B">
      <w:rPr>
        <w:rFonts w:ascii="Sakkal Majalla" w:eastAsia="Times New Roman" w:hAnsi="Sakkal Majalla" w:cs="Sakkal Majalla"/>
        <w:i/>
        <w:iCs/>
        <w:color w:val="000000" w:themeColor="text1"/>
        <w:sz w:val="20"/>
        <w:szCs w:val="20"/>
        <w:lang w:bidi="ar-IQ"/>
      </w:rPr>
      <w:t xml:space="preserve"> -ISSN(Online) 2960-1703/ ISSN(Print) 2960-169X</w:t>
    </w:r>
    <w:bookmarkEnd w:id="3"/>
    <w:bookmarkEnd w:id="4"/>
  </w:p>
  <w:p w14:paraId="1B29B479" w14:textId="77777777" w:rsidR="00753D8C" w:rsidRDefault="00753D8C" w:rsidP="00753D8C">
    <w:pPr>
      <w:spacing w:after="0" w:line="240" w:lineRule="auto"/>
      <w:rPr>
        <w:rFonts w:ascii="Sakkal Majalla" w:eastAsia="Times New Roman" w:hAnsi="Sakkal Majalla" w:cs="Sakkal Majalla"/>
        <w:i/>
        <w:iCs/>
        <w:color w:val="000000" w:themeColor="text1"/>
        <w:sz w:val="20"/>
        <w:szCs w:val="20"/>
        <w:rtl/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6D3"/>
    <w:multiLevelType w:val="hybridMultilevel"/>
    <w:tmpl w:val="EE586250"/>
    <w:lvl w:ilvl="0" w:tplc="B9BC185C">
      <w:numFmt w:val="bullet"/>
      <w:suff w:val="space"/>
      <w:lvlText w:val="-"/>
      <w:lvlJc w:val="left"/>
      <w:pPr>
        <w:ind w:left="444" w:hanging="360"/>
      </w:pPr>
      <w:rPr>
        <w:rFonts w:ascii="Sakkal Majalla" w:eastAsia="Calibri" w:hAnsi="Sakkal Majall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" w15:restartNumberingAfterBreak="0">
    <w:nsid w:val="132E7CDB"/>
    <w:multiLevelType w:val="hybridMultilevel"/>
    <w:tmpl w:val="CD0030EE"/>
    <w:lvl w:ilvl="0" w:tplc="220A1ED2">
      <w:numFmt w:val="bullet"/>
      <w:suff w:val="space"/>
      <w:lvlText w:val="-"/>
      <w:lvlJc w:val="left"/>
      <w:pPr>
        <w:ind w:left="444" w:hanging="360"/>
      </w:pPr>
      <w:rPr>
        <w:rFonts w:ascii="Simplified Arabic" w:eastAsia="Calibri" w:hAnsi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" w15:restartNumberingAfterBreak="0">
    <w:nsid w:val="166F5329"/>
    <w:multiLevelType w:val="hybridMultilevel"/>
    <w:tmpl w:val="F3B88EB0"/>
    <w:lvl w:ilvl="0" w:tplc="3112F4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80DC8"/>
    <w:multiLevelType w:val="hybridMultilevel"/>
    <w:tmpl w:val="8FC4D3E8"/>
    <w:lvl w:ilvl="0" w:tplc="74D6CDAA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1375E"/>
    <w:multiLevelType w:val="hybridMultilevel"/>
    <w:tmpl w:val="52FC146E"/>
    <w:lvl w:ilvl="0" w:tplc="6A388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D73C4"/>
    <w:multiLevelType w:val="hybridMultilevel"/>
    <w:tmpl w:val="9E9AE076"/>
    <w:lvl w:ilvl="0" w:tplc="3F32C3A2">
      <w:start w:val="1"/>
      <w:numFmt w:val="decimal"/>
      <w:suff w:val="space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6" w15:restartNumberingAfterBreak="0">
    <w:nsid w:val="55810455"/>
    <w:multiLevelType w:val="hybridMultilevel"/>
    <w:tmpl w:val="028E53F8"/>
    <w:lvl w:ilvl="0" w:tplc="739E1326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588F271A"/>
    <w:multiLevelType w:val="hybridMultilevel"/>
    <w:tmpl w:val="2CB6CAA8"/>
    <w:lvl w:ilvl="0" w:tplc="44A4C56A">
      <w:start w:val="1"/>
      <w:numFmt w:val="decimal"/>
      <w:suff w:val="space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8" w15:restartNumberingAfterBreak="0">
    <w:nsid w:val="639F0E06"/>
    <w:multiLevelType w:val="hybridMultilevel"/>
    <w:tmpl w:val="A0205470"/>
    <w:lvl w:ilvl="0" w:tplc="F7BEEDC0">
      <w:start w:val="1"/>
      <w:numFmt w:val="decimal"/>
      <w:suff w:val="space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9" w15:restartNumberingAfterBreak="0">
    <w:nsid w:val="70D033B1"/>
    <w:multiLevelType w:val="hybridMultilevel"/>
    <w:tmpl w:val="FFD89A28"/>
    <w:lvl w:ilvl="0" w:tplc="3DE85936">
      <w:start w:val="1"/>
      <w:numFmt w:val="decimal"/>
      <w:suff w:val="space"/>
      <w:lvlText w:val="%1-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FA231B"/>
    <w:multiLevelType w:val="hybridMultilevel"/>
    <w:tmpl w:val="521A19A6"/>
    <w:lvl w:ilvl="0" w:tplc="7FAAFD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35098">
    <w:abstractNumId w:val="9"/>
  </w:num>
  <w:num w:numId="2" w16cid:durableId="1531602439">
    <w:abstractNumId w:val="8"/>
  </w:num>
  <w:num w:numId="3" w16cid:durableId="1288929277">
    <w:abstractNumId w:val="3"/>
  </w:num>
  <w:num w:numId="4" w16cid:durableId="1336877457">
    <w:abstractNumId w:val="7"/>
  </w:num>
  <w:num w:numId="5" w16cid:durableId="2143576176">
    <w:abstractNumId w:val="5"/>
  </w:num>
  <w:num w:numId="6" w16cid:durableId="611061064">
    <w:abstractNumId w:val="1"/>
  </w:num>
  <w:num w:numId="7" w16cid:durableId="1391030501">
    <w:abstractNumId w:val="0"/>
  </w:num>
  <w:num w:numId="8" w16cid:durableId="1235897737">
    <w:abstractNumId w:val="10"/>
  </w:num>
  <w:num w:numId="9" w16cid:durableId="609557046">
    <w:abstractNumId w:val="4"/>
  </w:num>
  <w:num w:numId="10" w16cid:durableId="1909262306">
    <w:abstractNumId w:val="2"/>
  </w:num>
  <w:num w:numId="11" w16cid:durableId="196052793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Q0MDKytDQwN7cwNDFR0lEKTi0uzszPAymwrAUAk+oRBywAAAA="/>
  </w:docVars>
  <w:rsids>
    <w:rsidRoot w:val="00720CC1"/>
    <w:rsid w:val="00002988"/>
    <w:rsid w:val="00002F4E"/>
    <w:rsid w:val="00087565"/>
    <w:rsid w:val="000875D6"/>
    <w:rsid w:val="000B4032"/>
    <w:rsid w:val="000B659C"/>
    <w:rsid w:val="000C548A"/>
    <w:rsid w:val="000F6980"/>
    <w:rsid w:val="00102936"/>
    <w:rsid w:val="00137330"/>
    <w:rsid w:val="00142730"/>
    <w:rsid w:val="001440C6"/>
    <w:rsid w:val="001563DD"/>
    <w:rsid w:val="00157C55"/>
    <w:rsid w:val="001647CC"/>
    <w:rsid w:val="00175216"/>
    <w:rsid w:val="0019184C"/>
    <w:rsid w:val="001B7F01"/>
    <w:rsid w:val="001C1C6D"/>
    <w:rsid w:val="001E7DDD"/>
    <w:rsid w:val="001F3D2E"/>
    <w:rsid w:val="002233BE"/>
    <w:rsid w:val="00260E24"/>
    <w:rsid w:val="00275F78"/>
    <w:rsid w:val="002B20EF"/>
    <w:rsid w:val="002E7B7D"/>
    <w:rsid w:val="002F6608"/>
    <w:rsid w:val="00331CA6"/>
    <w:rsid w:val="00343A35"/>
    <w:rsid w:val="00355B74"/>
    <w:rsid w:val="00362EFA"/>
    <w:rsid w:val="00370422"/>
    <w:rsid w:val="00395E8B"/>
    <w:rsid w:val="003A63C6"/>
    <w:rsid w:val="003B2D56"/>
    <w:rsid w:val="003D4A09"/>
    <w:rsid w:val="003E642A"/>
    <w:rsid w:val="00400B4F"/>
    <w:rsid w:val="00436BF1"/>
    <w:rsid w:val="004414C3"/>
    <w:rsid w:val="00446D17"/>
    <w:rsid w:val="00493EFC"/>
    <w:rsid w:val="004F3516"/>
    <w:rsid w:val="00514A02"/>
    <w:rsid w:val="00526F57"/>
    <w:rsid w:val="00540750"/>
    <w:rsid w:val="005470CB"/>
    <w:rsid w:val="005637BB"/>
    <w:rsid w:val="00573FB5"/>
    <w:rsid w:val="005760B3"/>
    <w:rsid w:val="005A702E"/>
    <w:rsid w:val="005B096E"/>
    <w:rsid w:val="005D48B8"/>
    <w:rsid w:val="005D6D91"/>
    <w:rsid w:val="00661738"/>
    <w:rsid w:val="006676FA"/>
    <w:rsid w:val="006E2483"/>
    <w:rsid w:val="00702F23"/>
    <w:rsid w:val="00720CC1"/>
    <w:rsid w:val="00750CAA"/>
    <w:rsid w:val="00753D8C"/>
    <w:rsid w:val="007561D9"/>
    <w:rsid w:val="0077353F"/>
    <w:rsid w:val="0078452C"/>
    <w:rsid w:val="00793B0B"/>
    <w:rsid w:val="00795602"/>
    <w:rsid w:val="007F7786"/>
    <w:rsid w:val="00865BF5"/>
    <w:rsid w:val="008A14DD"/>
    <w:rsid w:val="008B2B5B"/>
    <w:rsid w:val="008B510F"/>
    <w:rsid w:val="008D214C"/>
    <w:rsid w:val="008F19B9"/>
    <w:rsid w:val="00900F51"/>
    <w:rsid w:val="00902135"/>
    <w:rsid w:val="00912F90"/>
    <w:rsid w:val="0091477C"/>
    <w:rsid w:val="00933259"/>
    <w:rsid w:val="00935867"/>
    <w:rsid w:val="00946ED9"/>
    <w:rsid w:val="00952F0A"/>
    <w:rsid w:val="00973FA1"/>
    <w:rsid w:val="009779F1"/>
    <w:rsid w:val="0098683C"/>
    <w:rsid w:val="00997EBE"/>
    <w:rsid w:val="009B0C54"/>
    <w:rsid w:val="00A32567"/>
    <w:rsid w:val="00A36AE2"/>
    <w:rsid w:val="00A65F9B"/>
    <w:rsid w:val="00A70600"/>
    <w:rsid w:val="00A77990"/>
    <w:rsid w:val="00A85AFF"/>
    <w:rsid w:val="00AA4FD6"/>
    <w:rsid w:val="00AA5D0E"/>
    <w:rsid w:val="00AB3B95"/>
    <w:rsid w:val="00AC1210"/>
    <w:rsid w:val="00AD2D69"/>
    <w:rsid w:val="00AD7323"/>
    <w:rsid w:val="00AD7C4A"/>
    <w:rsid w:val="00AE4D3E"/>
    <w:rsid w:val="00B04134"/>
    <w:rsid w:val="00B427D9"/>
    <w:rsid w:val="00B44615"/>
    <w:rsid w:val="00B5700F"/>
    <w:rsid w:val="00B7524F"/>
    <w:rsid w:val="00B75656"/>
    <w:rsid w:val="00BA6760"/>
    <w:rsid w:val="00BC56E5"/>
    <w:rsid w:val="00BF2D84"/>
    <w:rsid w:val="00C06AA0"/>
    <w:rsid w:val="00C73046"/>
    <w:rsid w:val="00C918CE"/>
    <w:rsid w:val="00CB2BC3"/>
    <w:rsid w:val="00CB6B8D"/>
    <w:rsid w:val="00CC20EC"/>
    <w:rsid w:val="00CC43C2"/>
    <w:rsid w:val="00CF0861"/>
    <w:rsid w:val="00CF31BC"/>
    <w:rsid w:val="00D624F1"/>
    <w:rsid w:val="00D64546"/>
    <w:rsid w:val="00D73286"/>
    <w:rsid w:val="00D75AEF"/>
    <w:rsid w:val="00DA133C"/>
    <w:rsid w:val="00DC7DA5"/>
    <w:rsid w:val="00DE5FD5"/>
    <w:rsid w:val="00E22529"/>
    <w:rsid w:val="00E32F1C"/>
    <w:rsid w:val="00E34AFC"/>
    <w:rsid w:val="00E76E2D"/>
    <w:rsid w:val="00E83FB6"/>
    <w:rsid w:val="00E958AD"/>
    <w:rsid w:val="00EA0307"/>
    <w:rsid w:val="00F703BB"/>
    <w:rsid w:val="00F74C03"/>
    <w:rsid w:val="00FB4447"/>
    <w:rsid w:val="00FC2FBE"/>
    <w:rsid w:val="00FC6779"/>
    <w:rsid w:val="00FD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BECDC6"/>
  <w15:chartTrackingRefBased/>
  <w15:docId w15:val="{974C9D0C-377A-46DA-B897-85B6BC59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516"/>
    <w:pPr>
      <w:spacing w:after="160" w:line="259" w:lineRule="auto"/>
      <w:jc w:val="left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CC1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CC1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CC1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CC1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CC1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CC1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CC1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CC1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CC1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20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C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C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C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C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C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C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0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CC1"/>
    <w:pPr>
      <w:numPr>
        <w:ilvl w:val="1"/>
      </w:numPr>
      <w:spacing w:line="276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0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CC1"/>
    <w:pPr>
      <w:spacing w:before="160" w:line="276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0C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CC1"/>
    <w:pPr>
      <w:spacing w:after="200" w:line="276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0C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C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C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0CC1"/>
    <w:rPr>
      <w:color w:val="467886" w:themeColor="hyperlink"/>
      <w:u w:val="single"/>
    </w:rPr>
  </w:style>
  <w:style w:type="paragraph" w:styleId="FootnoteText">
    <w:name w:val="footnote text"/>
    <w:aliases w:val=" Char,Char,حواشي سفلية, Char3,Char3,Char Char Char Char Char Char Char Char Char Char,متن زيرنويس"/>
    <w:basedOn w:val="Normal"/>
    <w:link w:val="FootnoteTextChar"/>
    <w:uiPriority w:val="99"/>
    <w:unhideWhenUsed/>
    <w:qFormat/>
    <w:rsid w:val="00720C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 Char Char,Char Char,حواشي سفلية Char, Char3 Char,Char3 Char,Char Char Char Char Char Char Char Char Char Char Char,متن زيرنويس Char"/>
    <w:basedOn w:val="DefaultParagraphFont"/>
    <w:link w:val="FootnoteText"/>
    <w:uiPriority w:val="99"/>
    <w:rsid w:val="00720CC1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720CC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20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CC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0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CC1"/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B20EF"/>
    <w:rPr>
      <w:color w:val="605E5C"/>
      <w:shd w:val="clear" w:color="auto" w:fill="E1DFDD"/>
    </w:rPr>
  </w:style>
  <w:style w:type="paragraph" w:customStyle="1" w:styleId="Heading11">
    <w:name w:val="Heading 11"/>
    <w:basedOn w:val="Normal"/>
    <w:next w:val="Normal"/>
    <w:autoRedefine/>
    <w:uiPriority w:val="9"/>
    <w:qFormat/>
    <w:rsid w:val="00B5700F"/>
    <w:pPr>
      <w:keepNext/>
      <w:bidi/>
      <w:spacing w:after="0" w:line="240" w:lineRule="auto"/>
      <w:ind w:firstLine="360"/>
      <w:jc w:val="center"/>
      <w:outlineLvl w:val="0"/>
    </w:pPr>
    <w:rPr>
      <w:rFonts w:ascii="Simplified Arabic" w:eastAsia="Times New Roman" w:hAnsi="Simplified Arabic" w:cs="Monotype Koufi"/>
      <w:b/>
      <w:bCs/>
      <w:color w:val="000000" w:themeColor="text1"/>
      <w:sz w:val="32"/>
      <w:szCs w:val="96"/>
      <w:lang w:bidi="ar-IQ"/>
    </w:rPr>
  </w:style>
  <w:style w:type="paragraph" w:customStyle="1" w:styleId="Heading21">
    <w:name w:val="Heading 21"/>
    <w:basedOn w:val="Normal"/>
    <w:next w:val="Normal"/>
    <w:autoRedefine/>
    <w:uiPriority w:val="9"/>
    <w:unhideWhenUsed/>
    <w:qFormat/>
    <w:rsid w:val="00B5700F"/>
    <w:pPr>
      <w:keepNext/>
      <w:bidi/>
      <w:spacing w:after="0" w:line="240" w:lineRule="auto"/>
      <w:ind w:firstLine="360"/>
      <w:jc w:val="center"/>
      <w:outlineLvl w:val="1"/>
    </w:pPr>
    <w:rPr>
      <w:rFonts w:ascii="Simplified Arabic" w:eastAsia="Times New Roman" w:hAnsi="Simplified Arabic" w:cs="Monotype Koufi"/>
      <w:color w:val="000000" w:themeColor="text1"/>
      <w:sz w:val="32"/>
      <w:szCs w:val="96"/>
      <w:lang w:bidi="ar-IQ"/>
    </w:rPr>
  </w:style>
  <w:style w:type="table" w:styleId="TableGrid">
    <w:name w:val="Table Grid"/>
    <w:basedOn w:val="TableNormal"/>
    <w:uiPriority w:val="39"/>
    <w:rsid w:val="00B5700F"/>
    <w:pPr>
      <w:jc w:val="left"/>
    </w:pPr>
    <w:rPr>
      <w:sz w:val="22"/>
      <w:szCs w:val="22"/>
    </w:rPr>
    <w:tblPr>
      <w:tblBorders>
        <w:top w:val="single" w:sz="12" w:space="0" w:color="262626" w:themeColor="text1" w:themeTint="D9"/>
        <w:left w:val="single" w:sz="12" w:space="0" w:color="262626" w:themeColor="text1" w:themeTint="D9"/>
        <w:bottom w:val="single" w:sz="12" w:space="0" w:color="262626" w:themeColor="text1" w:themeTint="D9"/>
        <w:right w:val="single" w:sz="12" w:space="0" w:color="262626" w:themeColor="text1" w:themeTint="D9"/>
        <w:insideH w:val="single" w:sz="12" w:space="0" w:color="262626" w:themeColor="text1" w:themeTint="D9"/>
        <w:insideV w:val="single" w:sz="12" w:space="0" w:color="262626" w:themeColor="text1" w:themeTint="D9"/>
      </w:tblBorders>
    </w:tblPr>
    <w:tcPr>
      <w:shd w:val="clear" w:color="auto" w:fill="D9D9D9" w:themeFill="background1" w:themeFillShade="D9"/>
    </w:tcPr>
  </w:style>
  <w:style w:type="character" w:customStyle="1" w:styleId="1">
    <w:name w:val="إشارة لم يتم حلها1"/>
    <w:basedOn w:val="DefaultParagraphFont"/>
    <w:uiPriority w:val="99"/>
    <w:semiHidden/>
    <w:unhideWhenUsed/>
    <w:rsid w:val="00B570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700F"/>
    <w:rPr>
      <w:color w:val="96607D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B5700F"/>
    <w:pPr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5700F"/>
    <w:pPr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5700F"/>
    <w:pPr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5700F"/>
    <w:pPr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B5700F"/>
    <w:pPr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B5700F"/>
    <w:pPr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-alignment-element">
    <w:name w:val="ts-alignment-element"/>
    <w:basedOn w:val="DefaultParagraphFont"/>
    <w:rsid w:val="00B5700F"/>
  </w:style>
  <w:style w:type="character" w:customStyle="1" w:styleId="ts-alignment-element-highlighted">
    <w:name w:val="ts-alignment-element-highlighted"/>
    <w:basedOn w:val="DefaultParagraphFont"/>
    <w:rsid w:val="00B5700F"/>
  </w:style>
  <w:style w:type="table" w:customStyle="1" w:styleId="TableGrid7">
    <w:name w:val="Table Grid7"/>
    <w:basedOn w:val="TableNormal"/>
    <w:next w:val="TableGrid"/>
    <w:uiPriority w:val="39"/>
    <w:rsid w:val="00B5700F"/>
    <w:pPr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efaultParagraphFont"/>
    <w:link w:val="Other0"/>
    <w:rsid w:val="00B5700F"/>
    <w:rPr>
      <w:rFonts w:ascii="Times New Roman" w:eastAsia="Times New Roman" w:hAnsi="Times New Roman" w:cs="Times New Roman"/>
      <w:sz w:val="30"/>
      <w:szCs w:val="30"/>
    </w:rPr>
  </w:style>
  <w:style w:type="paragraph" w:customStyle="1" w:styleId="Other0">
    <w:name w:val="Other"/>
    <w:basedOn w:val="Normal"/>
    <w:link w:val="Other"/>
    <w:rsid w:val="00B5700F"/>
    <w:pPr>
      <w:widowControl w:val="0"/>
      <w:bidi/>
      <w:spacing w:after="0" w:line="240" w:lineRule="auto"/>
    </w:pPr>
    <w:rPr>
      <w:rFonts w:ascii="Times New Roman" w:eastAsia="Times New Roman" w:hAnsi="Times New Roman" w:cs="Times New Roman"/>
      <w:kern w:val="2"/>
      <w:sz w:val="30"/>
      <w:szCs w:val="30"/>
      <w14:ligatures w14:val="standardContextual"/>
    </w:rPr>
  </w:style>
  <w:style w:type="table" w:customStyle="1" w:styleId="10">
    <w:name w:val="شبكة جدول1"/>
    <w:basedOn w:val="TableNormal"/>
    <w:next w:val="TableGrid"/>
    <w:uiPriority w:val="59"/>
    <w:rsid w:val="00B5700F"/>
    <w:pPr>
      <w:jc w:val="left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B5700F"/>
    <w:pPr>
      <w:bidi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5700F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table" w:customStyle="1" w:styleId="11">
    <w:name w:val="شبكة جدول11"/>
    <w:basedOn w:val="TableNormal"/>
    <w:next w:val="TableGrid"/>
    <w:uiPriority w:val="39"/>
    <w:rsid w:val="00B5700F"/>
    <w:pPr>
      <w:jc w:val="left"/>
    </w:pPr>
    <w:rPr>
      <w:sz w:val="22"/>
      <w:szCs w:val="22"/>
    </w:rPr>
    <w:tblPr>
      <w:tblBorders>
        <w:top w:val="single" w:sz="12" w:space="0" w:color="262626"/>
        <w:left w:val="single" w:sz="12" w:space="0" w:color="262626"/>
        <w:bottom w:val="single" w:sz="12" w:space="0" w:color="262626"/>
        <w:right w:val="single" w:sz="12" w:space="0" w:color="262626"/>
        <w:insideH w:val="single" w:sz="12" w:space="0" w:color="262626"/>
        <w:insideV w:val="single" w:sz="12" w:space="0" w:color="262626"/>
      </w:tblBorders>
    </w:tblPr>
    <w:tcPr>
      <w:shd w:val="clear" w:color="auto" w:fill="D9D9D9"/>
    </w:tcPr>
  </w:style>
  <w:style w:type="table" w:customStyle="1" w:styleId="12">
    <w:name w:val="شبكة جدول12"/>
    <w:basedOn w:val="TableNormal"/>
    <w:next w:val="TableGrid"/>
    <w:uiPriority w:val="39"/>
    <w:rsid w:val="00B5700F"/>
    <w:pPr>
      <w:jc w:val="left"/>
    </w:pPr>
    <w:rPr>
      <w:sz w:val="22"/>
      <w:szCs w:val="22"/>
    </w:rPr>
    <w:tblPr>
      <w:tblBorders>
        <w:top w:val="single" w:sz="12" w:space="0" w:color="262626"/>
        <w:left w:val="single" w:sz="12" w:space="0" w:color="262626"/>
        <w:bottom w:val="single" w:sz="12" w:space="0" w:color="262626"/>
        <w:right w:val="single" w:sz="12" w:space="0" w:color="262626"/>
        <w:insideH w:val="single" w:sz="12" w:space="0" w:color="262626"/>
        <w:insideV w:val="single" w:sz="12" w:space="0" w:color="262626"/>
      </w:tblBorders>
    </w:tblPr>
    <w:tcPr>
      <w:shd w:val="clear" w:color="auto" w:fill="D9D9D9"/>
    </w:tcPr>
  </w:style>
  <w:style w:type="character" w:styleId="Emphasis">
    <w:name w:val="Emphasis"/>
    <w:basedOn w:val="DefaultParagraphFont"/>
    <w:uiPriority w:val="20"/>
    <w:qFormat/>
    <w:rsid w:val="00B7524F"/>
    <w:rPr>
      <w:i/>
      <w:iCs/>
    </w:rPr>
  </w:style>
  <w:style w:type="character" w:styleId="Strong">
    <w:name w:val="Strong"/>
    <w:basedOn w:val="DefaultParagraphFont"/>
    <w:uiPriority w:val="22"/>
    <w:qFormat/>
    <w:rsid w:val="00B7524F"/>
    <w:rPr>
      <w:b/>
      <w:bCs/>
    </w:rPr>
  </w:style>
  <w:style w:type="table" w:styleId="PlainTable4">
    <w:name w:val="Plain Table 4"/>
    <w:basedOn w:val="TableNormal"/>
    <w:uiPriority w:val="44"/>
    <w:rsid w:val="00865BF5"/>
    <w:pPr>
      <w:jc w:val="left"/>
    </w:pPr>
    <w:rPr>
      <w:kern w:val="0"/>
      <w:sz w:val="22"/>
      <w:szCs w:val="22"/>
      <w:lang w:val="en-AE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1">
    <w:name w:val="p1"/>
    <w:basedOn w:val="Normal"/>
    <w:rsid w:val="00355B74"/>
    <w:pPr>
      <w:spacing w:after="0" w:line="240" w:lineRule="auto"/>
    </w:pPr>
    <w:rPr>
      <w:rFonts w:ascii="Helvetica" w:eastAsiaTheme="minorEastAsia" w:hAnsi="Helvetica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rsid w:val="00355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s">
    <w:name w:val="abs"/>
    <w:basedOn w:val="Normal"/>
    <w:link w:val="absChar"/>
    <w:qFormat/>
    <w:rsid w:val="00F703BB"/>
    <w:pPr>
      <w:ind w:firstLine="360"/>
      <w:jc w:val="both"/>
    </w:pPr>
    <w:rPr>
      <w:rFonts w:ascii="Sakkal Majalla" w:hAnsi="Sakkal Majalla" w:cs="Sakkal Majalla"/>
    </w:rPr>
  </w:style>
  <w:style w:type="character" w:customStyle="1" w:styleId="absChar">
    <w:name w:val="abs Char"/>
    <w:basedOn w:val="DefaultParagraphFont"/>
    <w:link w:val="abs"/>
    <w:rsid w:val="00F703BB"/>
    <w:rPr>
      <w:rFonts w:ascii="Sakkal Majalla" w:hAnsi="Sakkal Majalla" w:cs="Sakkal Majalla"/>
      <w:kern w:val="0"/>
      <w:sz w:val="22"/>
      <w:szCs w:val="22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703BB"/>
    <w:pPr>
      <w:spacing w:after="0" w:line="240" w:lineRule="auto"/>
    </w:pPr>
    <w:rPr>
      <w:sz w:val="20"/>
      <w:szCs w:val="20"/>
      <w:lang w:val="fr-F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03BB"/>
    <w:rPr>
      <w:kern w:val="0"/>
      <w:sz w:val="20"/>
      <w:szCs w:val="20"/>
      <w:lang w:val="fr-FR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F703B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3BB"/>
    <w:pPr>
      <w:spacing w:after="0" w:line="240" w:lineRule="auto"/>
    </w:pPr>
    <w:rPr>
      <w:rFonts w:ascii="Tahoma" w:hAnsi="Tahoma" w:cs="Tahoma"/>
      <w:sz w:val="16"/>
      <w:szCs w:val="16"/>
      <w:lang w:val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3BB"/>
    <w:rPr>
      <w:rFonts w:ascii="Tahoma" w:hAnsi="Tahoma" w:cs="Tahoma"/>
      <w:kern w:val="0"/>
      <w:sz w:val="16"/>
      <w:szCs w:val="16"/>
      <w:lang w:val="fr-FR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03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03BB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F703BB"/>
  </w:style>
  <w:style w:type="paragraph" w:styleId="Bibliography">
    <w:name w:val="Bibliography"/>
    <w:basedOn w:val="Normal"/>
    <w:next w:val="Normal"/>
    <w:uiPriority w:val="37"/>
    <w:unhideWhenUsed/>
    <w:rsid w:val="00F703BB"/>
    <w:pPr>
      <w:spacing w:after="200" w:line="276" w:lineRule="auto"/>
    </w:pPr>
    <w:rPr>
      <w:lang w:val="fr-FR"/>
    </w:rPr>
  </w:style>
  <w:style w:type="paragraph" w:customStyle="1" w:styleId="ref">
    <w:name w:val="ref"/>
    <w:basedOn w:val="Normal"/>
    <w:link w:val="refChar"/>
    <w:qFormat/>
    <w:rsid w:val="00BF2D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76" w:lineRule="auto"/>
      <w:ind w:left="374" w:hanging="374"/>
      <w:jc w:val="lowKashida"/>
    </w:pPr>
    <w:rPr>
      <w:rFonts w:ascii="Sakkal Majalla" w:hAnsi="Sakkal Majalla" w:cs="Sakkal Majalla"/>
      <w:sz w:val="26"/>
      <w:szCs w:val="26"/>
      <w:lang w:bidi="ar-IQ"/>
    </w:rPr>
  </w:style>
  <w:style w:type="character" w:customStyle="1" w:styleId="refChar">
    <w:name w:val="ref Char"/>
    <w:basedOn w:val="DefaultParagraphFont"/>
    <w:link w:val="ref"/>
    <w:rsid w:val="00BF2D84"/>
    <w:rPr>
      <w:rFonts w:ascii="Sakkal Majalla" w:hAnsi="Sakkal Majalla" w:cs="Sakkal Majalla"/>
      <w:kern w:val="0"/>
      <w:sz w:val="26"/>
      <w:szCs w:val="26"/>
      <w:lang w:bidi="ar-IQ"/>
      <w14:ligatures w14:val="none"/>
    </w:rPr>
  </w:style>
  <w:style w:type="paragraph" w:customStyle="1" w:styleId="Tit">
    <w:name w:val="Tit"/>
    <w:basedOn w:val="Normal"/>
    <w:link w:val="TitChar"/>
    <w:qFormat/>
    <w:rsid w:val="00793B0B"/>
    <w:pPr>
      <w:spacing w:after="0" w:line="240" w:lineRule="auto"/>
    </w:pPr>
    <w:rPr>
      <w:rFonts w:ascii="Sakkal Majalla" w:hAnsi="Sakkal Majalla" w:cs="Sakkal Majalla"/>
      <w:b/>
      <w:bCs/>
      <w:color w:val="000000" w:themeColor="text1"/>
      <w:sz w:val="30"/>
      <w:szCs w:val="30"/>
    </w:rPr>
  </w:style>
  <w:style w:type="character" w:customStyle="1" w:styleId="TitChar">
    <w:name w:val="Tit Char"/>
    <w:basedOn w:val="DefaultParagraphFont"/>
    <w:link w:val="Tit"/>
    <w:rsid w:val="00793B0B"/>
    <w:rPr>
      <w:rFonts w:ascii="Sakkal Majalla" w:hAnsi="Sakkal Majalla" w:cs="Sakkal Majalla"/>
      <w:b/>
      <w:bCs/>
      <w:color w:val="000000" w:themeColor="text1"/>
      <w:kern w:val="0"/>
      <w:sz w:val="30"/>
      <w:szCs w:val="30"/>
      <w14:ligatures w14:val="none"/>
    </w:rPr>
  </w:style>
  <w:style w:type="paragraph" w:customStyle="1" w:styleId="Auth">
    <w:name w:val="Auth"/>
    <w:basedOn w:val="Normal"/>
    <w:link w:val="AuthChar"/>
    <w:qFormat/>
    <w:rsid w:val="00793B0B"/>
    <w:pPr>
      <w:spacing w:after="0" w:line="240" w:lineRule="auto"/>
    </w:pPr>
    <w:rPr>
      <w:rFonts w:ascii="Sakkal Majalla" w:hAnsi="Sakkal Majalla" w:cs="Sakkal Majalla"/>
      <w:b/>
      <w:bCs/>
      <w:sz w:val="26"/>
      <w:szCs w:val="26"/>
      <w:lang w:val="en" w:bidi="ar-IQ"/>
    </w:rPr>
  </w:style>
  <w:style w:type="character" w:customStyle="1" w:styleId="AuthChar">
    <w:name w:val="Auth Char"/>
    <w:basedOn w:val="DefaultParagraphFont"/>
    <w:link w:val="Auth"/>
    <w:rsid w:val="00793B0B"/>
    <w:rPr>
      <w:rFonts w:ascii="Sakkal Majalla" w:hAnsi="Sakkal Majalla" w:cs="Sakkal Majalla"/>
      <w:b/>
      <w:bCs/>
      <w:kern w:val="0"/>
      <w:sz w:val="26"/>
      <w:szCs w:val="26"/>
      <w:lang w:val="en" w:bidi="ar-IQ"/>
      <w14:ligatures w14:val="none"/>
    </w:rPr>
  </w:style>
  <w:style w:type="paragraph" w:customStyle="1" w:styleId="Keywords">
    <w:name w:val="Keywords"/>
    <w:basedOn w:val="NormalWeb"/>
    <w:link w:val="KeywordsChar"/>
    <w:qFormat/>
    <w:rsid w:val="00793B0B"/>
    <w:rPr>
      <w:rFonts w:ascii="Sakkal Majalla" w:hAnsi="Sakkal Majalla" w:cs="Sakkal Majalla"/>
      <w:sz w:val="26"/>
      <w:szCs w:val="26"/>
      <w:lang w:val="en" w:bidi="ar-IQ"/>
    </w:rPr>
  </w:style>
  <w:style w:type="character" w:customStyle="1" w:styleId="NormalWebChar">
    <w:name w:val="Normal (Web) Char"/>
    <w:basedOn w:val="DefaultParagraphFont"/>
    <w:link w:val="NormalWeb"/>
    <w:uiPriority w:val="99"/>
    <w:rsid w:val="00793B0B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KeywordsChar">
    <w:name w:val="Keywords Char"/>
    <w:basedOn w:val="NormalWebChar"/>
    <w:link w:val="Keywords"/>
    <w:rsid w:val="00793B0B"/>
    <w:rPr>
      <w:rFonts w:ascii="Sakkal Majalla" w:eastAsia="Times New Roman" w:hAnsi="Sakkal Majalla" w:cs="Sakkal Majalla"/>
      <w:kern w:val="0"/>
      <w:sz w:val="26"/>
      <w:szCs w:val="26"/>
      <w:lang w:val="en" w:bidi="ar-IQ"/>
      <w14:ligatures w14:val="none"/>
    </w:rPr>
  </w:style>
  <w:style w:type="paragraph" w:customStyle="1" w:styleId="a">
    <w:name w:val="ملخص"/>
    <w:basedOn w:val="Normal"/>
    <w:link w:val="Char"/>
    <w:qFormat/>
    <w:rsid w:val="00FC2FBE"/>
    <w:pPr>
      <w:bidi/>
      <w:spacing w:after="0" w:line="240" w:lineRule="auto"/>
      <w:ind w:firstLine="386"/>
      <w:jc w:val="both"/>
    </w:pPr>
    <w:rPr>
      <w:rFonts w:ascii="Sakkal Majalla" w:eastAsia="Times New Roman" w:hAnsi="Sakkal Majalla" w:cs="Sakkal Majalla"/>
      <w:sz w:val="26"/>
      <w:szCs w:val="26"/>
      <w:lang w:bidi="ar-IQ"/>
    </w:rPr>
  </w:style>
  <w:style w:type="character" w:customStyle="1" w:styleId="Char">
    <w:name w:val="ملخص Char"/>
    <w:basedOn w:val="DefaultParagraphFont"/>
    <w:link w:val="a"/>
    <w:rsid w:val="00FC2FBE"/>
    <w:rPr>
      <w:rFonts w:ascii="Sakkal Majalla" w:eastAsia="Times New Roman" w:hAnsi="Sakkal Majalla" w:cs="Sakkal Majalla"/>
      <w:kern w:val="0"/>
      <w:sz w:val="26"/>
      <w:szCs w:val="26"/>
      <w:lang w:bidi="ar-IQ"/>
      <w14:ligatures w14:val="none"/>
    </w:rPr>
  </w:style>
  <w:style w:type="paragraph" w:customStyle="1" w:styleId="a0">
    <w:name w:val="المتن"/>
    <w:basedOn w:val="Normal"/>
    <w:link w:val="Char0"/>
    <w:qFormat/>
    <w:rsid w:val="00FC2FBE"/>
    <w:pPr>
      <w:bidi/>
      <w:spacing w:after="0" w:line="240" w:lineRule="auto"/>
      <w:jc w:val="lowKashida"/>
    </w:pPr>
    <w:rPr>
      <w:rFonts w:ascii="Sakkal Majalla" w:hAnsi="Sakkal Majalla" w:cs="Sakkal Majalla"/>
      <w:sz w:val="26"/>
      <w:szCs w:val="26"/>
      <w:lang w:bidi="ar-IQ"/>
    </w:rPr>
  </w:style>
  <w:style w:type="character" w:customStyle="1" w:styleId="Char0">
    <w:name w:val="المتن Char"/>
    <w:basedOn w:val="DefaultParagraphFont"/>
    <w:link w:val="a0"/>
    <w:rsid w:val="00FC2FBE"/>
    <w:rPr>
      <w:rFonts w:ascii="Sakkal Majalla" w:hAnsi="Sakkal Majalla" w:cs="Sakkal Majalla"/>
      <w:kern w:val="0"/>
      <w:sz w:val="26"/>
      <w:szCs w:val="26"/>
      <w:lang w:bidi="ar-IQ"/>
      <w14:ligatures w14:val="none"/>
    </w:rPr>
  </w:style>
  <w:style w:type="character" w:styleId="CommentReference">
    <w:name w:val="annotation reference"/>
    <w:uiPriority w:val="99"/>
    <w:semiHidden/>
    <w:unhideWhenUsed/>
    <w:rsid w:val="009B0C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C54"/>
    <w:pPr>
      <w:bidi/>
      <w:spacing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C54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C54"/>
    <w:rPr>
      <w:rFonts w:ascii="Calibri" w:eastAsia="Calibri" w:hAnsi="Calibri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5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9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0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90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7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2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73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AnM08</b:Tag>
    <b:SourceType>Book</b:SourceType>
    <b:Guid>{736FABAC-6FEB-4945-AAE9-3BB9EE8A1CEF}</b:Guid>
    <b:Author>
      <b:Author>
        <b:NameList>
          <b:Person>
            <b:Last>An</b:Last>
            <b:First>Muriel.</b:First>
          </b:Person>
        </b:NameList>
      </b:Author>
      <b:Editor>
        <b:NameList>
          <b:Person>
            <b:Last>Al-Zakrawi</b:Last>
            <b:First>Ibrahim</b:First>
            <b:Middle>Oulhyan and Muhammad</b:Middle>
          </b:Person>
        </b:NameList>
      </b:Editor>
    </b:Author>
    <b:Title>Contemporary Literary Criticism, Methods of Trends of Issues</b:Title>
    <b:Year>2008</b:Year>
    <b:City>Cairo</b:City>
    <b:Publisher> National Center for Translation</b:Publisher>
    <b:LCID>en-US</b:LCID>
    <b:RefOrder>3</b:RefOrder>
  </b:Source>
  <b:Source>
    <b:Tag>Qat06</b:Tag>
    <b:SourceType>Book</b:SourceType>
    <b:Guid>{2FB99197-D2C0-473A-9AB8-FE48CE38B6F4}</b:Guid>
    <b:Author>
      <b:Author>
        <b:NameList>
          <b:Person>
            <b:Last>Qatous</b:Last>
            <b:First>Bassam</b:First>
          </b:Person>
        </b:NameList>
      </b:Author>
    </b:Author>
    <b:Title>An Introduction to Contemporary Criticism Methods</b:Title>
    <b:Year>2006</b:Year>
    <b:City>Alexandria</b:City>
    <b:Publisher>Dar Al-Wafaa for Printing and Publishing,</b:Publisher>
    <b:LCID>en-US</b:LCID>
    <b:Volume>1</b:Volume>
    <b:RefOrder>4</b:RefOrder>
  </b:Source>
  <b:Source>
    <b:Tag>Ibr11</b:Tag>
    <b:SourceType>Book</b:SourceType>
    <b:Guid>{F0E15537-474A-4E58-A73D-EEEB22ADD282}</b:Guid>
    <b:LCID>en-US</b:LCID>
    <b:Author>
      <b:Author>
        <b:NameList>
          <b:Person>
            <b:Last>Khalil</b:Last>
            <b:First>Ibrahim</b:First>
            <b:Middle>Muhammad</b:Middle>
          </b:Person>
        </b:NameList>
      </b:Author>
    </b:Author>
    <b:Title>Modern Literary Criticism</b:Title>
    <b:Year>2011</b:Year>
    <b:City>Amman</b:City>
    <b:Publisher>Dar Al-Masirah for Publishing and Distribution</b:Publisher>
    <b:RefOrder>5</b:RefOrder>
  </b:Source>
  <b:Source>
    <b:Tag>FZi13</b:Tag>
    <b:SourceType>Book</b:SourceType>
    <b:Guid>{AA564F24-A71A-488A-8D0B-9039FB29BB82}</b:Guid>
    <b:LCID>en-US</b:LCID>
    <b:Author>
      <b:Author>
        <b:NameList>
          <b:Person>
            <b:Last>F</b:Last>
            <b:First>Zima.</b:First>
            <b:Middle>Pierre</b:Middle>
          </b:Person>
        </b:NameList>
      </b:Author>
      <b:Editor>
        <b:NameList>
          <b:Person>
            <b:Last>Zeid</b:Last>
            <b:First>Antoine</b:First>
            <b:Middle>Abu</b:Middle>
          </b:Person>
        </b:NameList>
      </b:Editor>
    </b:Author>
    <b:Title>Text and Society, Horizons of the Sociology of Criticism</b:Title>
    <b:Year>2013</b:Year>
    <b:City>Beirut</b:City>
    <b:Publisher>Center for Arab Unity Studies</b:Publisher>
    <b:RefOrder>6</b:RefOrder>
  </b:Source>
  <b:Source>
    <b:Tag>Mad05</b:Tag>
    <b:SourceType>Book</b:SourceType>
    <b:Guid>{50C22034-F5B3-4036-A479-966284EB74F1}</b:Guid>
    <b:LCID>en-US</b:LCID>
    <b:Author>
      <b:Author>
        <b:NameList>
          <b:Person>
            <b:Last>Madi</b:Last>
            <b:First>Shukri</b:First>
            <b:Middle>Aziz</b:Middle>
          </b:Person>
        </b:NameList>
      </b:Author>
    </b:Author>
    <b:Title>On the Theory of Literature</b:Title>
    <b:Year>2005</b:Year>
    <b:City>Amman</b:City>
    <b:Publisher>Dar Al-Fas for Publishing and Distribution</b:Publisher>
    <b:Volume>1</b:Volume>
    <b:RefOrder>7</b:RefOrder>
  </b:Source>
  <b:Source>
    <b:Tag>Muh99</b:Tag>
    <b:SourceType>Book</b:SourceType>
    <b:Guid>{648C19EC-F48D-45C2-B1A8-45C579B85595}</b:Guid>
    <b:LCID>en-US</b:LCID>
    <b:Author>
      <b:Author>
        <b:NameList>
          <b:Person>
            <b:Last>Muhammad</b:Last>
            <b:First>Abdel</b:First>
            <b:Middle>Nasser Hassan</b:Middle>
          </b:Person>
        </b:NameList>
      </b:Author>
    </b:Author>
    <b:Title>The Theory of Communication and Reading the Literary</b:Title>
    <b:Year>1999</b:Year>
    <b:City>Cairo</b:City>
    <b:Publisher>The Egyptian Office for Publications Distribution</b:Publisher>
    <b:Volume>1</b:Volume>
    <b:RefOrder>8</b:RefOrder>
  </b:Source>
  <b:Source>
    <b:Tag>Jer74</b:Tag>
    <b:SourceType>Book</b:SourceType>
    <b:Guid>{3DBB4931-3D3D-4DAE-9A05-E5D23B3067BD}</b:Guid>
    <b:LCID>en-US</b:LCID>
    <b:Author>
      <b:Author>
        <b:NameList>
          <b:Person>
            <b:Last>Jerome</b:Last>
            <b:First>Stolnitz.</b:First>
          </b:Person>
        </b:NameList>
      </b:Author>
      <b:Editor>
        <b:NameList>
          <b:Person>
            <b:Last>Zakaria</b:Last>
            <b:First>Fouad</b:First>
          </b:Person>
        </b:NameList>
      </b:Editor>
    </b:Author>
    <b:Title>Art criticism, an aesthetic and philosophical</b:Title>
    <b:Year>1974</b:Year>
    <b:Publisher>Ain Shams University Press</b:Publisher>
    <b:RefOrder>9</b:RefOrder>
  </b:Source>
  <b:Source>
    <b:Tag>Mar93</b:Tag>
    <b:SourceType>Book</b:SourceType>
    <b:Guid>{EFEA4A0A-AECC-4183-9EBD-65D64D60E733}</b:Guid>
    <b:LCID>en-US</b:LCID>
    <b:Author>
      <b:Author>
        <b:NameList>
          <b:Person>
            <b:Last>Marx . Karl</b:Last>
            <b:First>Friedrich</b:First>
            <b:Middle>Emgels</b:Middle>
          </b:Person>
        </b:NameList>
      </b:Author>
    </b:Author>
    <b:Title> The Communist Manifesto ,Allen Lutins And Jim Tarzia</b:Title>
    <b:Year>1993</b:Year>
    <b:RefOrder>10</b:RefOrder>
  </b:Source>
  <b:Source>
    <b:Tag>Jos</b:Tag>
    <b:SourceType>Book</b:SourceType>
    <b:Guid>{FE115BBA-7B69-48BE-BBFF-F13F4DE80870}</b:Guid>
    <b:LCID>en-US</b:LCID>
    <b:Author>
      <b:Author>
        <b:NameList>
          <b:Person>
            <b:Last>Joseph</b:Last>
            <b:First>Stalin.</b:First>
          </b:Person>
        </b:NameList>
      </b:Author>
      <b:Editor>
        <b:NameList>
          <b:Person>
            <b:Last>Kogman</b:Last>
            <b:First>Hasqeel</b:First>
          </b:Person>
        </b:NameList>
      </b:Editor>
    </b:Author>
    <b:Title>Dialectical Materialism and Historical Materialism</b:Title>
    <b:Publisher>Damascus House for Printing and Publishing</b:Publisher>
    <b:RefOrder>11</b:RefOrder>
  </b:Source>
  <b:Source>
    <b:Tag>Obo23</b:Tag>
    <b:SourceType>ArticleInAPeriodical</b:SourceType>
    <b:Guid>{4A856970-5162-49A4-A55A-3825B77C8F20}</b:Guid>
    <b:Author>
      <b:Author>
        <b:NameList>
          <b:Person>
            <b:Last>Obour</b:Last>
            <b:First>Maha</b:First>
            <b:Middle>Salim</b:Middle>
          </b:Person>
        </b:NameList>
      </b:Author>
    </b:Author>
    <b:Title>The Marxist philosophy of beauty and its representations in socialist realist art in China</b:Title>
    <b:Year>2023</b:Year>
    <b:PeriodicalTitle>University of Babylon, Babylon Journal of Human Studies</b:PeriodicalTitle>
    <b:Edition>2</b:Edition>
    <b:LCID>en-US</b:LCID>
    <b:RefOrder>12</b:RefOrder>
  </b:Source>
  <b:Source>
    <b:Tag>Kel</b:Tag>
    <b:SourceType>Book</b:SourceType>
    <b:Guid>{EFC8ABD6-5EAE-4843-9198-1AF7BFC182DA}</b:Guid>
    <b:Author>
      <b:Author>
        <b:NameList>
          <b:Person>
            <b:Last>Kelly F</b:Last>
            <b:First>M.</b:First>
            <b:Middle>Covalzon</b:Middle>
          </b:Person>
        </b:NameList>
      </b:Author>
      <b:Editor>
        <b:NameList>
          <b:Person>
            <b:Last>Dawoud</b:Last>
            <b:First>Ahmed</b:First>
          </b:Person>
        </b:NameList>
      </b:Editor>
    </b:Author>
    <b:Title>Historical Materialism</b:Title>
    <b:Publisher>Dar Al-Jamahir</b:Publisher>
    <b:LCID>en-US</b:LCID>
    <b:RefOrder>1</b:RefOrder>
  </b:Source>
  <b:Source>
    <b:Tag>AlH15</b:Tag>
    <b:SourceType>ArticleInAPeriodical</b:SourceType>
    <b:Guid>{61202FB6-2F87-4197-9124-8CC376BFD44E}</b:Guid>
    <b:LCID>en-US</b:LCID>
    <b:Author>
      <b:Author>
        <b:NameList>
          <b:Person>
            <b:Last>Al-Huda</b:Last>
            <b:First>Hallab</b:First>
            <b:Middle>Nour</b:Middle>
          </b:Person>
        </b:NameList>
      </b:Author>
    </b:Author>
    <b:Title>Social Criticism</b:Title>
    <b:PeriodicalTitle>College of Arts and Languages, Colonel Akli Muhannad and Al-Hajj University</b:PeriodicalTitle>
    <b:Year>Bouira, Algeria2015</b:Year>
    <b:Publisher>Journal of the College of Basic Education for Educational and Human Sciences, University of Babylon</b:Publisher>
    <b:Edition>21</b:Edition>
    <b:RefOrder>13</b:RefOrder>
  </b:Source>
  <b:Source>
    <b:Tag>Mar07</b:Tag>
    <b:SourceType>Book</b:SourceType>
    <b:Guid>{5D9D447A-017E-421F-96FF-A2B68E785990}</b:Guid>
    <b:Title>One- Dimeional Man</b:Title>
    <b:Year>2007</b:Year>
    <b:LCID>en-US</b:LCID>
    <b:Author>
      <b:Author>
        <b:NameList>
          <b:Person>
            <b:Last>Marcuse.Herbert</b:Last>
          </b:Person>
        </b:NameList>
      </b:Author>
    </b:Author>
    <b:City>,London and New York</b:City>
    <b:RefOrder>14</b:RefOrder>
  </b:Source>
  <b:Source>
    <b:Tag>Mar931</b:Tag>
    <b:SourceType>Book</b:SourceType>
    <b:Guid>{4408F53F-6F64-486B-84BE-3939DC514462}</b:Guid>
    <b:LCID>en-US</b:LCID>
    <b:Author>
      <b:Author>
        <b:NameList>
          <b:Person>
            <b:Last>.Karl</b:Last>
            <b:First>Marx</b:First>
          </b:Person>
        </b:NameList>
      </b:Author>
    </b:Author>
    <b:Title>A Contribution to the Critique of Political Economy, Progress Publishers</b:Title>
    <b:Year>1993</b:Year>
    <b:City>Moscow</b:City>
    <b:RefOrder>15</b:RefOrder>
  </b:Source>
  <b:Source>
    <b:Tag>Zah19</b:Tag>
    <b:SourceType>Book</b:SourceType>
    <b:Guid>{E4B89966-20EB-486F-B240-82FE6B2F65B3}</b:Guid>
    <b:LCID>en-US</b:LCID>
    <b:Author>
      <b:Author>
        <b:NameList>
          <b:Person>
            <b:Last>others</b:Last>
            <b:First>Zaheer</b:First>
            <b:Middle>Sahib. And</b:Middle>
          </b:Person>
        </b:NameList>
      </b:Author>
    </b:Author>
    <b:Title>The passion of art, acceptance and rejection</b:Title>
    <b:Year>2019</b:Year>
    <b:City>Al-Irq</b:City>
    <b:Publisher>Dar Al-Kutub Al-Ilmiyya</b:Publisher>
    <b:RefOrder>16</b:RefOrder>
  </b:Source>
  <b:Source>
    <b:Tag>Jin14</b:Tag>
    <b:SourceType>Book</b:SourceType>
    <b:Guid>{FC642484-E420-4771-B758-D5A5BF44BC7F}</b:Guid>
    <b:LCID>en-US</b:LCID>
    <b:Author>
      <b:Author>
        <b:NameList>
          <b:Person>
            <b:Last>Ahmed</b:Last>
            <b:First>Jinan</b:First>
            <b:Middle>Muhammad</b:Middle>
          </b:Person>
        </b:NameList>
      </b:Author>
    </b:Author>
    <b:Title>ontemporary Epistemology and the Structuralism of Post-Modern Plastic Arts</b:Title>
    <b:Year>2014</b:Year>
    <b:City>Iraq</b:City>
    <b:Publisher>Library of Arts and Letters</b:Publisher>
    <b:RefOrder>17</b:RefOrder>
  </b:Source>
  <b:Source>
    <b:Tag>Nic88</b:Tag>
    <b:SourceType>Book</b:SourceType>
    <b:Guid>{519D7627-5545-4846-8847-011EC6766B9F}</b:Guid>
    <b:Author>
      <b:Author>
        <b:NameList>
          <b:Person>
            <b:Last>Nicholas</b:Last>
            <b:First>Wade.</b:First>
          </b:Person>
        </b:NameList>
      </b:Author>
      <b:Editor>
        <b:NameList>
          <b:Person>
            <b:Last>Muzaffar</b:Last>
            <b:First>May</b:First>
          </b:Person>
        </b:NameList>
      </b:Editor>
    </b:Author>
    <b:Title>Optical Illusions, Their Art and Science</b:Title>
    <b:Year>1988</b:Year>
    <b:City>Baghdad</b:City>
    <b:Publisher>Dar Al-Ma’mun for Translation and Publishing</b:Publisher>
    <b:LCID>en-US</b:LCID>
    <b:RefOrder>18</b:RefOrder>
  </b:Source>
  <b:Source>
    <b:Tag>Sal14</b:Tag>
    <b:SourceType>ArticleInAPeriodical</b:SourceType>
    <b:Guid>{46129723-D66A-4F8F-9FC9-B4CF8E91D509}</b:Guid>
    <b:Author>
      <b:Author>
        <b:NameList>
          <b:Person>
            <b:Last>Saleh</b:Last>
            <b:First>Aqeel</b:First>
          </b:Person>
        </b:NameList>
      </b:Author>
    </b:Author>
    <b:Title>The impact of visual art on contemporary architecture</b:Title>
    <b:Year>2014</b:Year>
    <b:Publisher>College of Engineering, Department of Architectural Engineering</b:Publisher>
    <b:PeriodicalTitle>Basra Arts Journal</b:PeriodicalTitle>
    <b:Edition>10</b:Edition>
    <b:LCID>en-US</b:LCID>
    <b:RefOrder>19</b:RefOrder>
  </b:Source>
  <b:Source>
    <b:Tag>Alw16</b:Tag>
    <b:SourceType>ArticleInAPeriodical</b:SourceType>
    <b:Guid>{B498CC91-798E-4BE1-B145-ECCB53CD7D35}</b:Guid>
    <b:Author>
      <b:Author>
        <b:NameList>
          <b:Person>
            <b:Last>Alwan</b:Last>
            <b:First>Farid</b:First>
            <b:Middle>Khaled</b:Middle>
          </b:Person>
        </b:NameList>
      </b:Author>
    </b:Author>
    <b:Title>Technical openness in the formation of post-modernist pop art as a model</b:Title>
    <b:PeriodicalTitle>Academy magazine</b:PeriodicalTitle>
    <b:Year>2016</b:Year>
    <b:LCID>en-US</b:LCID>
    <b:Publisher>University of Baghdad, College of Fine Arts, published </b:Publisher>
    <b:Edition>80</b:Edition>
    <b:RefOrder>20</b:RefOrder>
  </b:Source>
  <b:Source>
    <b:Tag>Mik10</b:Tag>
    <b:SourceType>Book</b:SourceType>
    <b:Guid>{C1CB4573-D504-4EBB-BB64-E7F6DE631CC4}</b:Guid>
    <b:Title>Consumer Culture and Postmodernism</b:Title>
    <b:Year>2010</b:Year>
    <b:LCID>en-US</b:LCID>
    <b:Author>
      <b:Author>
        <b:NameList>
          <b:Person>
            <b:Last>Mike</b:Last>
            <b:First>Firestone.</b:First>
          </b:Person>
        </b:NameList>
      </b:Author>
      <b:Editor>
        <b:NameList>
          <b:Person>
            <b:Last>Darrag</b:Last>
            <b:First>Fathi</b:First>
            <b:Middle>Abdullah</b:Middle>
          </b:Person>
        </b:NameList>
      </b:Editor>
      <b:Translator>
        <b:NameList>
          <b:Person>
            <b:Last>Hassan</b:Last>
            <b:First>Faryal</b:First>
          </b:Person>
        </b:NameList>
      </b:Translator>
    </b:Author>
    <b:City>Cairo</b:City>
    <b:Publisher>Madbouly Library</b:Publisher>
    <b:RefOrder>21</b:RefOrder>
  </b:Source>
  <b:Source>
    <b:Tag>AlM03</b:Tag>
    <b:SourceType>Book</b:SourceType>
    <b:Guid>{5742C3EF-E553-4A87-BE56-A6A69A798CAE}</b:Guid>
    <b:LCID>en-US</b:LCID>
    <b:Author>
      <b:Author>
        <b:NameList>
          <b:Person>
            <b:Last>Al-Mashhadani</b:Last>
            <b:First>Thaer</b:First>
            <b:Middle>Sami Hashim Rashid</b:Middle>
          </b:Person>
        </b:NameList>
      </b:Author>
    </b:Author>
    <b:Title>Intellectual and aesthetic concepts for employing themes in postmodern art</b:Title>
    <b:Year>2003</b:Year>
    <b:RefOrder>22</b:RefOrder>
  </b:Source>
  <b:Source>
    <b:Tag>Azh15</b:Tag>
    <b:SourceType>Book</b:SourceType>
    <b:Guid>{D2064359-5D67-4C07-B220-088C7A602763}</b:Guid>
    <b:LCID>en-US</b:LCID>
    <b:Author>
      <b:Author>
        <b:NameList>
          <b:Person>
            <b:Last>Mohsen</b:Last>
            <b:First>Azhar</b:First>
            <b:Middle>Dakhli</b:Middle>
          </b:Person>
        </b:NameList>
      </b:Author>
    </b:Author>
    <b:Title>Applications of Historicism in Postmodern Drawings</b:Title>
    <b:Year>2015</b:Year>
    <b:Publisher>College of Arts, University of Babylon</b:Publisher>
    <b:RefOrder>23</b:RefOrder>
  </b:Source>
  <b:Source>
    <b:Tag>Sam95</b:Tag>
    <b:SourceType>Book</b:SourceType>
    <b:Guid>{0D4B321B-55F4-4A0D-9721-84CC03556D81}</b:Guid>
    <b:Author>
      <b:Author>
        <b:NameList>
          <b:Person>
            <b:Last>Samt</b:Last>
            <b:First>Edward</b:First>
            <b:Middle>Lucy</b:Middle>
          </b:Person>
        </b:NameList>
      </b:Author>
      <b:Translator>
        <b:NameList>
          <b:Person>
            <b:Last>Khalil</b:Last>
            <b:First>Fakhri</b:First>
          </b:Person>
        </b:NameList>
      </b:Translator>
    </b:Author>
    <b:Title>Post-war artistic movements of the Second World War</b:Title>
    <b:Year>1995</b:Year>
    <b:Publisher>House of Cultural Affairs</b:Publisher>
    <b:LCID>en-US</b:LCID>
    <b:CountryRegion>Baghdad</b:CountryRegion>
    <b:RefOrder>24</b:RefOrder>
  </b:Source>
  <b:Source>
    <b:Tag>Muh921</b:Tag>
    <b:SourceType>Book</b:SourceType>
    <b:Guid>{045E51FB-F0F2-4058-8244-95EF58653675}</b:Guid>
    <b:LCID>en-US</b:LCID>
    <b:Author>
      <b:Author>
        <b:NameList>
          <b:Person>
            <b:Last>Al-Khudairi</b:Last>
            <b:First>Muhammad</b:First>
            <b:Middle>Abdel Ghani Awad. Mohsen Ahmed</b:Middle>
          </b:Person>
        </b:NameList>
      </b:Author>
    </b:Author>
    <b:Title>Scientific foundations, master’s and doctoral</b:Title>
    <b:Year>1992</b:Year>
    <b:City> Egypt</b:City>
    <b:Publisher>dissertations, Al-Anjoul Scientific Library</b:Publisher>
    <b:RefOrder>25</b:RefOrder>
  </b:Source>
  <b:Source>
    <b:Tag>Muh1</b:Tag>
    <b:SourceType>Book</b:SourceType>
    <b:Guid>{75302F5D-2EA2-41E6-AF1A-6F22B092CA37}</b:Guid>
    <b:Author>
      <b:Author>
        <b:NameList>
          <b:Person>
            <b:Last>Muhammad-Saeed</b:Last>
            <b:First>Abu</b:First>
            <b:Middle>Talib</b:Middle>
          </b:Person>
        </b:NameList>
      </b:Author>
    </b:Author>
    <b:Title>Science of Research Methods</b:Title>
    <b:City>Baghdad</b:City>
    <b:Publisher>Dar Al-Hikma for Printing and Publishing</b:Publisher>
    <b:LCID>en-US</b:LCID>
    <b:RefOrder>26</b:RefOrder>
  </b:Source>
  <b:Source>
    <b:Tag>Ibr1</b:Tag>
    <b:SourceType>Book</b:SourceType>
    <b:Guid>{4F30B90F-BCDB-42C1-926E-5B2B95AC7FC2}</b:Guid>
    <b:LCID>en-US</b:LCID>
    <b:Author>
      <b:Author>
        <b:NameList>
          <b:Person>
            <b:Last>Kamal</b:Last>
            <b:First>Ibrahim</b:First>
            <b:Middle>Khaled</b:Middle>
          </b:Person>
        </b:NameList>
      </b:Author>
    </b:Author>
    <b:Title>Infrastructure</b:Title>
    <b:City>Egypt</b:City>
    <b:RefOrder>2</b:RefOrder>
  </b:Source>
  <b:Source>
    <b:Tag>Zah15</b:Tag>
    <b:SourceType>Book</b:SourceType>
    <b:Guid>{A2B5DDD1-1381-44E8-8557-CC833275591D}</b:Guid>
    <b:LCID>en-US</b:LCID>
    <b:Author>
      <b:Author>
        <b:NameList>
          <b:Person>
            <b:Last>Zahir</b:Last>
            <b:First>The</b:First>
            <b:Middle>preacher.</b:Middle>
          </b:Person>
        </b:NameList>
      </b:Author>
    </b:Author>
    <b:Title>The Revolutionary Concept of Religion and Marxism</b:Title>
    <b:Year>2015</b:Year>
    <b:City>Beirut, Lebanon</b:City>
    <b:Publisher>Dar Al-Farabi</b:Publisher>
    <b:Volume>1</b:Volume>
    <b:RefOrder>27</b:RefOrder>
  </b:Source>
  <b:Source>
    <b:Tag>htt1</b:Tag>
    <b:SourceType>ElectronicSource</b:SourceType>
    <b:Guid>{DDD6DDAA-A2A7-4156-A1C0-19B3F8F0C368}</b:Guid>
    <b:Title>https://www.wikiart.org/en/jeff-koons/nike-sneakers-n110-d-ms-x-2022 </b:Title>
    <b:RefOrder>28</b:RefOrder>
  </b:Source>
  <b:Source>
    <b:Tag>htt2</b:Tag>
    <b:SourceType>ElectronicSource</b:SourceType>
    <b:Guid>{C32D99AB-A3E5-47A8-9DC5-C57AA69BECF0}</b:Guid>
    <b:Author>
      <b:Author>
        <b:NameList>
          <b:Person>
            <b:Last>emanations-to-the-aliens-2004</b:Last>
            <b:First>https://www.wikiart.org/en/sonya-rapoport/kabbalah-kabul-sending-</b:First>
          </b:Person>
        </b:NameList>
      </b:Author>
    </b:Author>
    <b:RefOrder>29</b:RefOrder>
  </b:Source>
  <b:Source>
    <b:Tag>Dic</b:Tag>
    <b:SourceType>Book</b:SourceType>
    <b:Guid>{83F19038-1284-450A-A733-C0E2B15345C8}</b:Guid>
    <b:LCID>en-US</b:LCID>
    <b:Title>Dictionnaire abrégé de sophrologie et Relaxation Dynamique</b:Title>
    <b:Author>
      <b:Author>
        <b:NameList>
          <b:Person>
            <b:Last>Alfonso</b:Last>
            <b:First>Caycedo</b:First>
          </b:Person>
        </b:NameList>
      </b:Author>
    </b:Author>
    <b:Year>1972</b:Year>
    <b:City>Barcelone</b:City>
    <b:Publisher>Edition Emegé</b:Publisher>
    <b:RefOrder>1</b:RefOrder>
  </b:Source>
  <b:Source>
    <b:Tag>Nat</b:Tag>
    <b:SourceType>Book</b:SourceType>
    <b:Guid>{09B854C2-72AA-4934-9F65-B7E4B7A6C12D}</b:Guid>
    <b:LCID>en-US</b:LCID>
    <b:Author>
      <b:Author>
        <b:NameList>
          <b:Person>
            <b:Last>Caycedo</b:Last>
            <b:First>Natalia</b:First>
          </b:Person>
        </b:NameList>
      </b:Author>
    </b:Author>
    <b:Title>Alfonso Caycedo. Le parcours hors du commun du créateur de la sophrologie</b:Title>
    <b:Year>2018</b:Year>
    <b:City>Espagne</b:City>
    <b:Publisher>Sofrockay</b:Publisher>
    <b:Volume>1re éd.</b:Volume>
    <b:RefOrder>2</b:RefOrder>
  </b:Source>
  <b:Source>
    <b:Tag>oth89</b:Tag>
    <b:SourceType>Book</b:SourceType>
    <b:Guid>{82509924-664B-4C9C-9ECD-E8A3D1D2144F}</b:Guid>
    <b:LCID>en-US</b:LCID>
    <b:Author>
      <b:Author>
        <b:NameList>
          <b:Person>
            <b:Last>others</b:Last>
            <b:First>Mustafa</b:First>
            <b:Middle>Ibrahim and</b:Middle>
          </b:Person>
        </b:NameList>
      </b:Author>
    </b:Author>
    <b:Title>Al-Mu'jam Al-Wasit, (The Intermediate Dictionary)</b:Title>
    <b:Year>1989</b:Year>
    <b:City>Istanbul</b:City>
    <b:Publisher>Dar Al-Da'wa</b:Publisher>
    <b:RefOrder>3</b:RefOrder>
  </b:Source>
  <b:Source>
    <b:Tag>Sal82</b:Tag>
    <b:SourceType>Book</b:SourceType>
    <b:Guid>{FC91CA6D-F198-49A3-92FE-8504FE649917}</b:Guid>
    <b:LCID>en-US</b:LCID>
    <b:Author>
      <b:Author>
        <b:NameList>
          <b:Person>
            <b:Last>Saliba</b:Last>
            <b:First>Jamal</b:First>
          </b:Person>
        </b:NameList>
      </b:Author>
    </b:Author>
    <b:Title>The Philosophical Dictionary</b:Title>
    <b:Year>1982</b:Year>
    <b:City>Lebanon</b:City>
    <b:Publisher>Dar Al-Kitab Al-Lubnani</b:Publisher>
    <b:Volume>1st edition, vol. 1</b:Volume>
    <b:RefOrder>4</b:RefOrder>
  </b:Source>
  <b:Source>
    <b:Tag>Man03</b:Tag>
    <b:SourceType>Book</b:SourceType>
    <b:Guid>{EAF14811-3106-4F6D-B1F9-DA8030B81E2C}</b:Guid>
    <b:LCID>en-US</b:LCID>
    <b:Author>
      <b:Author>
        <b:NameList>
          <b:Person>
            <b:Last>Manzur</b:Last>
            <b:First>Ibn</b:First>
          </b:Person>
        </b:NameList>
      </b:Author>
    </b:Author>
    <b:Title>Lisan al-Arab</b:Title>
    <b:Year>2003</b:Year>
    <b:City>Cairo</b:City>
    <b:Publisher>Dar al-Hadith</b:Publisher>
    <b:Volume>Volume 1</b:Volume>
    <b:RefOrder>5</b:RefOrder>
  </b:Source>
  <b:Source>
    <b:Tag>Asa79</b:Tag>
    <b:SourceType>Book</b:SourceType>
    <b:Guid>{02A47851-CDDB-445C-8412-667C4BB4CDC6}</b:Guid>
    <b:Author>
      <b:Author>
        <b:NameList>
          <b:Person>
            <b:Last>Hamid</b:Last>
            <b:First>Asaad</b:First>
            <b:Middle>Abdul Razzaq and Sami Abdul</b:Middle>
          </b:Person>
        </b:NameList>
      </b:Author>
    </b:Author>
    <b:Title>The Art of Acting</b:Title>
    <b:Year>1979</b:Year>
    <b:City>Baghdad</b:City>
    <b:Publisher>Baghdad University Press</b:Publisher>
    <b:RefOrder>6</b:RefOrder>
  </b:Source>
  <b:Source>
    <b:Tag>Alf09</b:Tag>
    <b:SourceType>InternetSite</b:SourceType>
    <b:Guid>{79660941-01F3-4699-A3A0-0C768148FBB7}</b:Guid>
    <b:LCID>en-US</b:LCID>
    <b:Title>https://alfonsocaycedo.com/biographie/</b:Title>
    <b:Year>2009</b:Year>
    <b:Author>
      <b:Author>
        <b:NameList>
          <b:Person>
            <b:Last>sophrologie</b:Last>
            <b:First>Créateur</b:First>
            <b:Middle>de la</b:Middle>
          </b:Person>
        </b:NameList>
      </b:Author>
    </b:Author>
    <b:InternetSiteTitle>Caycedo, Alfonso</b:InternetSiteTitle>
    <b:Month>décembre</b:Month>
    <b:Day>12</b:Day>
    <b:YearAccessed>2024</b:YearAccessed>
    <b:MonthAccessed>11</b:MonthAccessed>
    <b:DayAccessed>10</b:DayAccessed>
    <b:RefOrder>7</b:RefOrder>
  </b:Source>
  <b:Source>
    <b:Tag>Ber24</b:Tag>
    <b:SourceType>Interview</b:SourceType>
    <b:Guid>{5FF4881D-2F18-4A8D-BE97-C8C6CEF1EF6E}</b:Guid>
    <b:LCID>en-US</b:LCID>
    <b:Title>the Académie of Sophrologie in Paris</b:Title>
    <b:Year>2024</b:Year>
    <b:Author>
      <b:Interviewee>
        <b:NameList>
          <b:Person>
            <b:Last>Baril</b:Last>
            <b:First>Bernard</b:First>
          </b:Person>
        </b:NameList>
      </b:Interviewee>
      <b:Interviewer>
        <b:NameList>
          <b:Person>
            <b:Last>clinical psychologist and psychotherapist</b:Last>
            <b:First>sophrologist,</b:First>
            <b:Middle>and director</b:Middle>
          </b:Person>
        </b:NameList>
      </b:Interviewer>
    </b:Author>
    <b:Month>October</b:Month>
    <b:Day>1</b:Day>
    <b:RefOrder>8</b:RefOrder>
  </b:Source>
  <b:Source>
    <b:Tag>Cay18</b:Tag>
    <b:SourceType>Book</b:SourceType>
    <b:Guid>{17927DD7-CA5D-43ED-AF40-62B5F5D7475B}</b:Guid>
    <b:LCID>en-US</b:LCID>
    <b:Title>Le parcours hors du commun du créateur de la sophrologie</b:Title>
    <b:Year>2018</b:Year>
    <b:Author>
      <b:Author>
        <b:NameList>
          <b:Person>
            <b:Last>Natalia</b:Last>
            <b:First>Caycedo</b:First>
          </b:Person>
        </b:NameList>
      </b:Author>
    </b:Author>
    <b:City>Espagne</b:City>
    <b:Publisher>Sofrockay</b:Publisher>
    <b:Volume>1re éd.</b:Volume>
    <b:RefOrder>9</b:RefOrder>
  </b:Source>
  <b:Source>
    <b:Tag>Car19</b:Tag>
    <b:SourceType>Book</b:SourceType>
    <b:Guid>{2526FEEA-577E-44A2-A55C-FC4583BDE58E}</b:Guid>
    <b:LCID>en-US</b:LCID>
    <b:Author>
      <b:Author>
        <b:NameList>
          <b:Person>
            <b:Last>Philip</b:Last>
            <b:First>Carr-Gome</b:First>
          </b:Person>
        </b:NameList>
      </b:Author>
    </b:Author>
    <b:Title>Empowering Your Life Through Sophrology</b:Title>
    <b:Year>2019</b:Year>
    <b:City>London</b:City>
    <b:Publisher>Sico Books</b:Publisher>
    <b:RefOrder>10</b:RefOrder>
  </b:Source>
  <b:Source>
    <b:Tag>Ori24</b:Tag>
    <b:SourceType>InternetSite</b:SourceType>
    <b:Guid>{A0D8D550-90F8-4172-BC57-3538A9FC8E86}</b:Guid>
    <b:LCID>en-US</b:LCID>
    <b:Author>
      <b:Author>
        <b:NameList>
          <b:Person>
            <b:Last>histoire</b:Last>
            <b:First>Origine</b:First>
            <b:Middle>et</b:Middle>
          </b:Person>
        </b:NameList>
      </b:Author>
    </b:Author>
    <b:Title>https://sophroformation.ch/site/definition/origine-et-histoire/</b:Title>
    <b:InternetSiteTitle>Centre de formation suisse en sophrologie</b:InternetSiteTitle>
    <b:YearAccessed>2024</b:YearAccessed>
    <b:MonthAccessed>October</b:MonthAccessed>
    <b:DayAccessed>1</b:DayAccessed>
    <b:RefOrder>11</b:RefOrder>
  </b:Source>
  <b:Source>
    <b:Tag>Gau21</b:Tag>
    <b:SourceType>Book</b:SourceType>
    <b:Guid>{486EDC01-CE28-432F-83F5-CD679FEE5FAA}</b:Guid>
    <b:LCID>en-US</b:LCID>
    <b:Author>
      <b:Author>
        <b:NameList>
          <b:Person>
            <b:Last>Gautier</b:Last>
            <b:First>Pascal</b:First>
          </b:Person>
        </b:NameList>
      </b:Author>
    </b:Author>
    <b:Title>The Discovery of Sophrology</b:Title>
    <b:Year>2021</b:Year>
    <b:City>French</b:City>
    <b:Publisher>Intereditions</b:Publisher>
    <b:Volume>3rd ed.</b:Volume>
    <b:RefOrder>12</b:RefOrder>
  </b:Source>
  <b:Source>
    <b:Tag>JPi92</b:Tag>
    <b:SourceType>Book</b:SourceType>
    <b:Guid>{C2B8E335-66DB-4B6A-A54E-7EB23C8C9D88}</b:Guid>
    <b:LCID>en-US</b:LCID>
    <b:Author>
      <b:Author>
        <b:NameList>
          <b:Person>
            <b:Last>J.</b:Last>
            <b:First>Piaget</b:First>
          </b:Person>
        </b:NameList>
      </b:Author>
    </b:Author>
    <b:Title>The Wisdom and Illusions of Philosophy</b:Title>
    <b:Year>1992</b:Year>
    <b:City>Vendôme</b:City>
    <b:Publisher>Quadriège PUF</b:Publisher>
    <b:Volume>3rd ed.</b:Volume>
    <b:RefOrder>13</b:RefOrder>
  </b:Source>
  <b:Source>
    <b:Tag>Van20</b:Tag>
    <b:SourceType>ConferenceProceedings</b:SourceType>
    <b:Guid>{4E101B98-AEB5-42D6-A317-04D823EBE97A}</b:Guid>
    <b:LCID>en-US</b:LCID>
    <b:Title>Effectiveness of a Sophrology Program for Primary Care Patients with Moderate to High Levels of Anxiety</b:Title>
    <b:Year>2020</b:Year>
    <b:Author>
      <b:Author>
        <b:NameList>
          <b:Person>
            <b:Last>al.</b:Last>
            <b:First>Van</b:First>
            <b:Middle>Ringelrooy et</b:Middle>
          </b:Person>
        </b:NameList>
      </b:Author>
    </b:Author>
    <b:ConferenceName>Effectiveness of a Sophrology</b:ConferenceName>
    <b:City>Spain</b:City>
    <b:Publisher>Actas Españolas de Psychiatria</b:Publisher>
    <b:RefOrder>14</b:RefOrder>
  </b:Source>
  <b:Source>
    <b:Tag>Alf01</b:Tag>
    <b:SourceType>ConferenceProceedings</b:SourceType>
    <b:Guid>{9D34EC31-8161-41E8-A977-8F3E58FCE750}</b:Guid>
    <b:LCID>en-US</b:LCID>
    <b:Title>human values</b:Title>
    <b:Year>2001</b:Year>
    <b:ConferenceName>the Human Rights</b:ConferenceName>
    <b:City>Geneva</b:City>
    <b:Author>
      <b:Author>
        <b:NameList>
          <b:Person>
            <b:Last>Caicedo</b:Last>
            <b:First>Alfonso</b:First>
          </b:Person>
        </b:NameList>
      </b:Author>
    </b:Author>
    <b:RefOrder>15</b:RefOrder>
  </b:Source>
  <b:Source>
    <b:Tag>Nor24</b:Tag>
    <b:SourceType>Interview</b:SourceType>
    <b:Guid>{C7DB944B-0ADD-4C9A-9F50-505CEB9FFB9C}</b:Guid>
    <b:LCID>en-US</b:LCID>
    <b:Title>the Sophro Center in Perpignan</b:Title>
    <b:Year>2024</b:Year>
    <b:Author>
      <b:Interviewee>
        <b:NameList>
          <b:Person>
            <b:Last>Garau</b:Last>
            <b:First>Norbert</b:First>
          </b:Person>
        </b:NameList>
      </b:Interviewee>
      <b:Interviewer>
        <b:NameList>
          <b:Person>
            <b:Last>coach and supporter in relations and human resources</b:Last>
            <b:First>sophrologist,</b:First>
            <b:Middle>director</b:Middle>
          </b:Person>
        </b:NameList>
      </b:Interviewer>
    </b:Author>
    <b:Month>11</b:Month>
    <b:Day>10</b:Day>
    <b:RefOrder>16</b:RefOrder>
  </b:Source>
  <b:Source>
    <b:Tag>ACa08</b:Tag>
    <b:SourceType>Book</b:SourceType>
    <b:Guid>{2C56A150-6840-4129-B7BC-A42A535A5A93}</b:Guid>
    <b:LCID>en-US</b:LCID>
    <b:Title>Code of Ethics of Sophrology Foundations and Methodology</b:Title>
    <b:Year>2008</b:Year>
    <b:Author>
      <b:Author>
        <b:NameList>
          <b:Person>
            <b:Last>A.</b:Last>
            <b:First>Caicedo</b:First>
          </b:Person>
        </b:NameList>
      </b:Author>
    </b:Author>
    <b:City>Paris</b:City>
    <b:Publisher>Kherbak</b:Publisher>
    <b:Volume>5th ed.Volume I</b:Volume>
    <b:RefOrder>17</b:RefOrder>
  </b:Source>
  <b:Source>
    <b:Tag>Che08</b:Tag>
    <b:SourceType>Book</b:SourceType>
    <b:Guid>{D5A34E81-443A-4C36-9B33-A1B49D7DA1EB}</b:Guid>
    <b:LCID>en-US</b:LCID>
    <b:Author>
      <b:Author>
        <b:NameList>
          <b:Person>
            <b:Last>Cheney</b:Last>
            <b:First>Patrick</b:First>
            <b:Middle>André</b:Middle>
          </b:Person>
        </b:NameList>
      </b:Author>
    </b:Author>
    <b:Title>Sophrology Foundations and Methodology</b:Title>
    <b:Year>2008</b:Year>
    <b:Publisher>Elibor</b:Publisher>
    <b:Volume>6th ed.</b:Volume>
    <b:RefOrder>18</b:RefOrder>
  </b:Source>
  <b:Source>
    <b:Tag>Ine25</b:Tag>
    <b:SourceType>Interview</b:SourceType>
    <b:Guid>{49679B8D-D510-49B6-925A-5F5A0A74D125}</b:Guid>
    <b:LCID>en-US</b:LCID>
    <b:Title>higher education training in Sophrology at Sofrockai Spain</b:Title>
    <b:Year>2025</b:Year>
    <b:Author>
      <b:Interviewee>
        <b:NameList>
          <b:Person>
            <b:Last>Costi</b:Last>
            <b:First>Ines</b:First>
          </b:Person>
        </b:NameList>
      </b:Interviewee>
      <b:Interviewer>
        <b:NameList>
          <b:Person>
            <b:Last>coordinator</b:Last>
            <b:First>expert</b:First>
            <b:Middle>and trainer at the Academy and</b:Middle>
          </b:Person>
        </b:NameList>
      </b:Interviewer>
    </b:Author>
    <b:Month>1</b:Month>
    <b:Day>2</b:Day>
    <b:RefOrder>19</b:RefOrder>
  </b:Source>
  <b:Source>
    <b:Tag>Ber241</b:Tag>
    <b:SourceType>Interview</b:SourceType>
    <b:Guid>{016C56C9-7EEC-4AFC-B5AF-ED4562198A82}</b:Guid>
    <b:LCID>en-US</b:LCID>
    <b:Author>
      <b:Interviewee>
        <b:NameList>
          <b:Person>
            <b:Last>Bernard</b:Last>
            <b:First>Baril</b:First>
          </b:Person>
        </b:NameList>
      </b:Interviewee>
      <b:Interviewer>
        <b:NameList>
          <b:Person>
            <b:Last>clinical psychologist and psychotherapist</b:Last>
            <b:First>sophrologist,</b:First>
            <b:Middle>and directoR</b:Middle>
          </b:Person>
        </b:NameList>
      </b:Interviewer>
    </b:Author>
    <b:Title>the Académie de Sophrologie in Paris</b:Title>
    <b:Year>2024</b:Year>
    <b:Month>October</b:Month>
    <b:Day>1</b:Day>
    <b:RefOrder>20</b:RefOrder>
  </b:Source>
  <b:Source>
    <b:Tag>Jea08</b:Tag>
    <b:SourceType>Book</b:SourceType>
    <b:Guid>{3BD3F19B-E4E7-44FE-9B32-2323622EA6ED}</b:Guid>
    <b:LCID>en-US</b:LCID>
    <b:Title>The Emerging Actor: The Passion for Work</b:Title>
    <b:Year>2008</b:Year>
    <b:Author>
      <b:Author>
        <b:NameList>
          <b:Person>
            <b:Last>Dossin</b:Last>
            <b:First>Jean-François</b:First>
          </b:Person>
        </b:NameList>
      </b:Author>
    </b:Author>
    <b:City>Paris</b:City>
    <b:Publisher>Al-Kanub, Theatrical Editions</b:Publisher>
    <b:RefOrder>21</b:RefOrder>
  </b:Source>
  <b:Source>
    <b:Tag>Rob10</b:Tag>
    <b:SourceType>Book</b:SourceType>
    <b:Guid>{781A43B8-F79D-499A-85A2-24C77F67E93A}</b:Guid>
    <b:LCID>en-US</b:LCID>
    <b:Author>
      <b:Author>
        <b:NameList>
          <b:Person>
            <b:Last>Heathmon</b:Last>
            <b:First>Robert</b:First>
          </b:Person>
        </b:NameList>
      </b:Author>
    </b:Author>
    <b:Title>Strasberg at the Actors' Studio: Recorded Sessions</b:Title>
    <b:Year>2010</b:Year>
    <b:City>New York</b:City>
    <b:Publisher>Theatre Communications Group</b:Publisher>
    <b:RefOrder>22</b:RefOrder>
  </b:Source>
  <b:Source>
    <b:Tag>Kon13</b:Tag>
    <b:SourceType>Book</b:SourceType>
    <b:Guid>{A4897896-0E23-4CF9-A756-9315045AC312}</b:Guid>
    <b:LCID>en-US</b:LCID>
    <b:Author>
      <b:Author>
        <b:NameList>
          <b:Person>
            <b:Last>Stanislavski</b:Last>
            <b:First>Konstantin</b:First>
          </b:Person>
        </b:NameList>
      </b:Author>
      <b:Translator>
        <b:NameList>
          <b:Person>
            <b:Last>Hapgood</b:Last>
            <b:First>Elizabeth</b:First>
            <b:Middle>Reynolds</b:Middle>
          </b:Person>
        </b:NameList>
      </b:Translator>
    </b:Author>
    <b:Title>The Preparation of the Actor</b:Title>
    <b:Year>2013</b:Year>
    <b:City>New York</b:City>
    <b:Publisher>Bloomsbury Academic</b:Publisher>
    <b:RefOrder>23</b:RefOrder>
  </b:Source>
  <b:Source>
    <b:Tag>Lol17</b:Tag>
    <b:SourceType>Book</b:SourceType>
    <b:Guid>{00EB77A6-D135-4C2F-9155-BE594BA262A2}</b:Guid>
    <b:LCID>en-US</b:LCID>
    <b:Author>
      <b:Author>
        <b:NameList>
          <b:Person>
            <b:Last>Chuen</b:Last>
            <b:First>Lola</b:First>
          </b:Person>
        </b:NameList>
      </b:Author>
    </b:Author>
    <b:Title>Acting Exercises Manual</b:Title>
    <b:Year>2017</b:Year>
    <b:City>New York</b:City>
    <b:Publisher>Routledge ed. Matthew Rudikoff</b:Publisher>
    <b:RefOrder>24</b:RefOrder>
  </b:Source>
  <b:Source>
    <b:Tag>Joa75</b:Tag>
    <b:SourceType>JournalArticle</b:SourceType>
    <b:Guid>{5F64ACB6-7BDA-42BB-AE59-06214679D1F4}</b:Guid>
    <b:LCID>en-US</b:LCID>
    <b:Author>
      <b:Author>
        <b:NameList>
          <b:Person>
            <b:Last>Joan</b:Last>
            <b:First>Barthel</b:First>
          </b:Person>
        </b:NameList>
      </b:Author>
    </b:Author>
    <b:Title>The Curriculum Teacher Plays Itself a Role</b:Title>
    <b:Year>1975</b:Year>
    <b:City>New York</b:City>
    <b:Publisher>New York Times</b:Publisher>
    <b:JournalName>New York Times</b:JournalName>
    <b:Pages>1</b:Pages>
    <b:Month>2</b:Month>
    <b:Day>2</b:Day>
    <b:RefOrder>25</b:RefOrder>
  </b:Source>
  <b:Source>
    <b:Tag>Art96</b:Tag>
    <b:SourceType>Book</b:SourceType>
    <b:Guid>{93267EBC-1FC0-4A38-9B5A-1B2EA3586611}</b:Guid>
    <b:LCID>en-US</b:LCID>
    <b:Title>Robert Wilson's Theatre</b:Title>
    <b:Year>1996</b:Year>
    <b:Author>
      <b:Author>
        <b:NameList>
          <b:Person>
            <b:Last>Holmberg</b:Last>
            <b:First>Arthur</b:First>
          </b:Person>
        </b:NameList>
      </b:Author>
    </b:Author>
    <b:City>Cambridge</b:City>
    <b:Publisher>Cambridge University Press</b:Publisher>
    <b:RefOrder>26</b:RefOrder>
  </b:Source>
  <b:Source>
    <b:Tag>Jér11</b:Tag>
    <b:SourceType>Book</b:SourceType>
    <b:Guid>{443356ED-EC4E-415C-ABCB-BFC1B68E7833}</b:Guid>
    <b:LCID>en-US</b:LCID>
    <b:Author>
      <b:Author>
        <b:NameList>
          <b:Person>
            <b:Last>Dubois</b:Last>
            <b:First>Jérôme</b:First>
          </b:Person>
        </b:NameList>
      </b:Author>
    </b:Author>
    <b:Title>The Social Uses of Theatre Outside Its Walls</b:Title>
    <b:Year>2011</b:Year>
    <b:City>Paris</b:City>
    <b:Publisher>L'Harmattan</b:Publisher>
    <b:RefOrder>27</b:RefOrder>
  </b:Source>
  <b:Source>
    <b:Tag>Too13</b:Tag>
    <b:SourceType>InternetSite</b:SourceType>
    <b:Guid>{C721F188-CCF0-406B-8E8E-FB11EB226050}</b:Guid>
    <b:LCID>en-US</b:LCID>
    <b:Title>https://www.youtube.com/watch?v=Giib9w0JITY</b:Title>
    <b:Year>2013</b:Year>
    <b:ProductionCompany>Bonus</b:ProductionCompany>
    <b:InternetSiteTitle>youtube</b:InternetSiteTitle>
    <b:Month>7</b:Month>
    <b:Day>5</b:Day>
    <b:YearAccessed>2016</b:YearAccessed>
    <b:MonthAccessed>11</b:MonthAccessed>
    <b:DayAccessed>13</b:DayAccessed>
    <b:URL>https://www.youtube.</b:URL>
    <b:Author>
      <b:Author>
        <b:NameList>
          <b:Person>
            <b:Last>Herb</b:Last>
            <b:First>Toot</b:First>
          </b:Person>
        </b:NameList>
      </b:Author>
    </b:Author>
    <b:RefOrder>28</b:RefOrder>
  </b:Source>
  <b:Source>
    <b:Tag>Lee88</b:Tag>
    <b:SourceType>Book</b:SourceType>
    <b:Guid>{DD313030-7F28-4EBB-B328-E60B6FA2DB27}</b:Guid>
    <b:LCID>en-US</b:LCID>
    <b:Title> A Dream of Passion: The Development of Style</b:Title>
    <b:Year>1988</b:Year>
    <b:Author>
      <b:Author>
        <b:NameList>
          <b:Person>
            <b:Last>Strasberg</b:Last>
            <b:First>Lee</b:First>
          </b:Person>
        </b:NameList>
      </b:Author>
    </b:Author>
    <b:City>New York</b:City>
    <b:Publisher>Penguin Group</b:Publisher>
    <b:RefOrder>29</b:RefOrder>
  </b:Source>
  <b:Source>
    <b:Tag>Mic14</b:Tag>
    <b:SourceType>Book</b:SourceType>
    <b:Guid>{A8F8AAAD-34DA-4D4F-81B2-FD6F2654A510}</b:Guid>
    <b:LCID>en-US</b:LCID>
    <b:Author>
      <b:Author>
        <b:NameList>
          <b:Person>
            <b:Last>Chekhov</b:Last>
            <b:First>Michael</b:First>
          </b:Person>
        </b:NameList>
      </b:Author>
    </b:Author>
    <b:Title>To the Actor: On the Technique of Acting</b:Title>
    <b:Year>2014</b:Year>
    <b:City>USA</b:City>
    <b:Publisher>Martineau Books</b:Publisher>
    <b:RefOrder>30</b:RefOrder>
  </b:Source>
  <b:Source>
    <b:Tag>Ibnnd</b:Tag>
    <b:SourceType>Book</b:SourceType>
    <b:Guid>{1D4DF04E-4FB5-440D-93A0-3EE9F4CAEF55}</b:Guid>
    <b:LCID>en-US</b:LCID>
    <b:Author>
      <b:Author>
        <b:NameList>
          <b:Person>
            <b:Last>Manzur</b:Last>
            <b:First>Ibn</b:First>
          </b:Person>
        </b:NameList>
      </b:Author>
    </b:Author>
    <b:Title>Lisan al-Arab</b:Title>
    <b:Year>n.d.</b:Year>
    <b:City>Cairo</b:City>
    <b:Publisher>Dar al-Maarif, n.d., vol. 10</b:Publisher>
    <b:RefOrder>1</b:RefOrder>
  </b:Source>
  <b:Source>
    <b:Tag>Hou91</b:Tag>
    <b:SourceType>Book</b:SourceType>
    <b:Guid>{46FD028E-66DB-4CCC-8DEF-229A0328BD0A}</b:Guid>
    <b:LCID>en-US</b:LCID>
    <b:Author>
      <b:Author>
        <b:NameList>
          <b:Person>
            <b:Last>Hourani</b:Last>
            <b:First>Albert</b:First>
          </b:Person>
        </b:NameList>
      </b:Author>
    </b:Author>
    <b:Title>Islam in European Thought</b:Title>
    <b:Year>1991</b:Year>
    <b:City>Cambridge</b:City>
    <b:Publisher>Cambridge university press</b:Publisher>
    <b:RefOrder>2</b:RefOrder>
  </b:Source>
  <b:Source>
    <b:Tag>Ibnnd1</b:Tag>
    <b:SourceType>Book</b:SourceType>
    <b:Guid>{028A0435-F020-43B7-9A6A-28A4AB2C1413}</b:Guid>
    <b:LCID>en-US</b:LCID>
    <b:Author>
      <b:Author>
        <b:NameList>
          <b:Person>
            <b:Last>Manzur</b:Last>
            <b:First>Ibn</b:First>
          </b:Person>
        </b:NameList>
      </b:Author>
    </b:Author>
    <b:Title>Lisan al-Arab</b:Title>
    <b:Year>n.d.</b:Year>
    <b:City>Cairo</b:City>
    <b:Publisher>Dar al-Maarif, n.d., vol. 10</b:Publisher>
    <b:RefOrder>3</b:RefOrder>
  </b:Source>
  <b:Source>
    <b:Tag>Jam12</b:Tag>
    <b:SourceType>Book</b:SourceType>
    <b:Guid>{F8E6701C-CFC6-465E-A1DC-118B97530A78}</b:Guid>
    <b:LCID>en-US</b:LCID>
    <b:Author>
      <b:Author>
        <b:NameList>
          <b:Person>
            <b:Last>Hamdawi</b:Last>
            <b:First>Jamil</b:First>
          </b:Person>
        </b:NameList>
      </b:Author>
    </b:Author>
    <b:Title>Dictionary of Modern Literary Terms</b:Title>
    <b:Year>2012</b:Year>
    <b:City>Rabat</b:City>
    <b:Publisher>Arab Cultural Center Publications</b:Publisher>
    <b:RefOrder>4</b:RefOrder>
  </b:Source>
  <b:Source>
    <b:Tag>Abd93</b:Tag>
    <b:SourceType>Book</b:SourceType>
    <b:Guid>{6081C354-9B36-42DE-B86D-4FF0A44B90D6}</b:Guid>
    <b:Title>Encyclopedia of Orientalists</b:Title>
    <b:Year>1993</b:Year>
    <b:LCID>en-US</b:LCID>
    <b:Author>
      <b:Author>
        <b:NameList>
          <b:Person>
            <b:Last>Badawi</b:Last>
            <b:First>Abdul</b:First>
            <b:Middle>Rahman</b:Middle>
          </b:Person>
        </b:NameList>
      </b:Author>
    </b:Author>
    <b:Pages>9</b:Pages>
    <b:City>Beirut</b:City>
    <b:Publisher>Dar Al-Ilm Lil-Malayin</b:Publisher>
    <b:RefOrder>5</b:RefOrder>
  </b:Source>
  <b:Source>
    <b:Tag>Edw78</b:Tag>
    <b:SourceType>Book</b:SourceType>
    <b:Guid>{0660B485-FFF5-4B93-927E-E3C68D67D2B9}</b:Guid>
    <b:LCID>en-US</b:LCID>
    <b:Author>
      <b:Author>
        <b:NameList>
          <b:Person>
            <b:Last>Said</b:Last>
            <b:First>Edward</b:First>
          </b:Person>
        </b:NameList>
      </b:Author>
    </b:Author>
    <b:Title>Orientalism</b:Title>
    <b:Year>1978</b:Year>
    <b:Pages>2</b:Pages>
    <b:City>New York</b:City>
    <b:Publisher>Vintage books</b:Publisher>
    <b:RefOrder>6</b:RefOrder>
  </b:Source>
  <b:Source>
    <b:Tag>Ber82</b:Tag>
    <b:SourceType>Book</b:SourceType>
    <b:Guid>{0DD42BF6-BEDE-485B-B43E-B651734B99D0}</b:Guid>
    <b:Title>The question of orientalism</b:Title>
    <b:Year>1982</b:Year>
    <b:City>New York</b:City>
    <b:Publisher>The new york review of books</b:Publisher>
    <b:LCID>en-US</b:LCID>
    <b:Author>
      <b:Author>
        <b:NameList>
          <b:Person>
            <b:Last>Lewis</b:Last>
            <b:First>Bernard</b:First>
          </b:Person>
        </b:NameList>
      </b:Author>
    </b:Author>
    <b:RefOrder>7</b:RefOrder>
  </b:Source>
  <b:Source>
    <b:Tag>Tod92</b:Tag>
    <b:SourceType>ArticleInAPeriodical</b:SourceType>
    <b:Guid>{363579B9-E2B0-49F1-BD1D-CDC73A60A2E2}</b:Guid>
    <b:LCID>en-US</b:LCID>
    <b:Author>
      <b:Author>
        <b:NameList>
          <b:Person>
            <b:Last>Todorov</b:Last>
            <b:First>Tzvetan</b:First>
          </b:Person>
        </b:NameList>
      </b:Author>
    </b:Author>
    <b:Title>The Other in Orientalist Discourse</b:Title>
    <b:Year>1992</b:Year>
    <b:City>Baghdad</b:City>
    <b:Publisher>Tzvetan Todorov, The Other in Orientalist Discourse, trans. Diaa Khudair, Foreign Culture Magazine (Baghdad: Issue Three, Ministry of Culture and Information - General Directorate of Cultural Affairs</b:Publisher>
    <b:PeriodicalTitle>Foreign Culture MagazineTzvetan  Foreign Culture Magazine, Issue Three, Ministry of Culture and Information - General Directorate of Cultural Affairs</b:PeriodicalTitle>
    <b:Month>Issue Three, trans. Diaa Khudair</b:Month>
    <b:Pages>113</b:Pages>
    <b:RefOrder>8</b:RefOrder>
  </b:Source>
  <b:Source>
    <b:Tag>Jac75</b:Tag>
    <b:SourceType>Book</b:SourceType>
    <b:Guid>{BF006024-C002-4B41-B10D-7C308B5ADC5E}</b:Guid>
    <b:Title>The Problem of Arab Identity</b:Title>
    <b:Year>1975</b:Year>
    <b:LCID>en-US</b:LCID>
    <b:Author>
      <b:Author>
        <b:NameList>
          <b:Person>
            <b:Last>Berque</b:Last>
            <b:First>Jacques</b:First>
          </b:Person>
        </b:NameList>
      </b:Author>
    </b:Author>
    <b:City>Beirut</b:City>
    <b:Publisher>Publications of the Arab Research Foundation</b:Publisher>
    <b:RefOrder>9</b:RefOrder>
  </b:Source>
  <b:Source>
    <b:Tag>Edw81</b:Tag>
    <b:SourceType>Book</b:SourceType>
    <b:Guid>{CA4CC34A-612F-4C84-AB9E-5FA0744876E3}</b:Guid>
    <b:LCID>en-US</b:LCID>
    <b:Author>
      <b:Author>
        <b:NameList>
          <b:Person>
            <b:Last>Said</b:Last>
            <b:First>Edward</b:First>
          </b:Person>
        </b:NameList>
      </b:Author>
    </b:Author>
    <b:Title>Orientalism, trans: Kamal Abu Deeb</b:Title>
    <b:Year>1981</b:Year>
    <b:City>Beirut</b:City>
    <b:Publisher>Arab Research Foundation</b:Publisher>
    <b:RefOrder>10</b:RefOrder>
  </b:Source>
  <b:Source>
    <b:Tag>Alb81</b:Tag>
    <b:SourceType>Book</b:SourceType>
    <b:Guid>{5F661815-BA67-473B-8530-F876244ADE4C}</b:Guid>
    <b:LCID>en-US</b:LCID>
    <b:Author>
      <b:Author>
        <b:NameList>
          <b:Person>
            <b:Last>Hourani</b:Last>
            <b:First>Albert</b:First>
          </b:Person>
        </b:NameList>
      </b:Author>
    </b:Author>
    <b:Title>Arab Thought in the Liberal Age</b:Title>
    <b:Year>1981</b:Year>
    <b:City>Beirut</b:City>
    <b:Publisher>trans: Kamal Al-Sayyid, Dar Al-Nahar</b:Publisher>
    <b:RefOrder>11</b:RefOrder>
  </b:Source>
  <b:Source>
    <b:Tag>Car68</b:Tag>
    <b:SourceType>Book</b:SourceType>
    <b:Guid>{06644FDA-3DB8-4282-9EB0-27E7D520C9B2}</b:Guid>
    <b:LCID>en-US</b:LCID>
    <b:Author>
      <b:Author>
        <b:NameList>
          <b:Person>
            <b:Last>Brockelmann</b:Last>
            <b:First>Carl</b:First>
          </b:Person>
        </b:NameList>
      </b:Author>
    </b:Author>
    <b:Title>History of Arabic Literature</b:Title>
    <b:Year>1968</b:Year>
    <b:City>Beirut</b:City>
    <b:Publisher>trans: Nabil Amin Faris and Munir Al-Baalbaki, Dar Al-Maaref</b:Publisher>
    <b:RefOrder>12</b:RefOrder>
  </b:Source>
  <b:Source>
    <b:Tag>Tom17</b:Tag>
    <b:SourceType>Book</b:SourceType>
    <b:Guid>{1062D732-A827-40C9-A4DE-5A89D1B1561B}</b:Guid>
    <b:LCID>en-US</b:LCID>
    <b:Author>
      <b:Author>
        <b:NameList>
          <b:Person>
            <b:Last>Moore</b:Last>
            <b:First>Tomas</b:First>
          </b:Person>
        </b:NameList>
      </b:Author>
    </b:Author>
    <b:Title>Lalla rookh: an oriental romance</b:Title>
    <b:Year>1817</b:Year>
    <b:City>London</b:City>
    <b:Publisher>Longman، Hurst، prees، orme and brown</b:Publisher>
    <b:RefOrder>13</b:RefOrder>
  </b:Source>
  <b:Source>
    <b:Tag>Ern01</b:Tag>
    <b:SourceType>Book</b:SourceType>
    <b:Guid>{2124924A-58AB-4F68-AE4D-8CF83CBF4F03}</b:Guid>
    <b:LCID>en-US</b:LCID>
    <b:Author>
      <b:Author>
        <b:NameList>
          <b:Person>
            <b:Last>Renan</b:Last>
            <b:First>Ernest</b:First>
          </b:Person>
        </b:NameList>
      </b:Author>
    </b:Author>
    <b:Title>Calidasa: drame indien</b:Title>
    <b:Year>1801</b:Year>
    <b:City>Paris</b:City>
    <b:Publisher>Michel levy</b:Publisher>
    <b:RefOrder>14</b:RefOrder>
  </b:Source>
  <b:Source>
    <b:Tag>Edw811</b:Tag>
    <b:SourceType>Book</b:SourceType>
    <b:Guid>{1CFA1195-96D5-4E80-9A60-B5529B708CF8}</b:Guid>
    <b:LCID>en-US</b:LCID>
    <b:Author>
      <b:Author>
        <b:NameList>
          <b:Person>
            <b:Last>Said</b:Last>
            <b:First>Edward</b:First>
          </b:Person>
        </b:NameList>
      </b:Author>
    </b:Author>
    <b:Title>Orientalism</b:Title>
    <b:Year>1981</b:Year>
    <b:City>Beirut</b:City>
    <b:Publisher>trans: Kamal Abu Deeb, Arab Research Foundation</b:Publisher>
    <b:RefOrder>15</b:RefOrder>
  </b:Source>
  <b:Source>
    <b:Tag>Jos13</b:Tag>
    <b:SourceType>Book</b:SourceType>
    <b:Guid>{F2959E0C-C66A-4A89-8C18-C83F2FC8C7F5}</b:Guid>
    <b:LCID>en-US</b:LCID>
    <b:Author>
      <b:Author>
        <b:NameList>
          <b:Person>
            <b:Last>Massad</b:Last>
            <b:First>Joseph</b:First>
          </b:Person>
        </b:NameList>
      </b:Author>
    </b:Author>
    <b:Title>The Exceptionalism of Islam</b:Title>
    <b:Year>2013</b:Year>
    <b:City>Beirut</b:City>
    <b:Publisher>Arab Center for Research and Policy Studies</b:Publisher>
    <b:RefOrder>16</b:RefOrder>
  </b:Source>
  <b:Source>
    <b:Tag>Ham09</b:Tag>
    <b:SourceType>Book</b:SourceType>
    <b:Guid>{3C58ACA2-0976-494C-BC6B-E67835562984}</b:Guid>
    <b:LCID>en-US</b:LCID>
    <b:Author>
      <b:Author>
        <b:NameList>
          <b:Person>
            <b:Last>Dabashi</b:Last>
            <b:First>Hamid</b:First>
          </b:Person>
        </b:NameList>
      </b:Author>
    </b:Author>
    <b:Title>Post-orientalism: knowledge and power in time of terror</b:Title>
    <b:Year>2009</b:Year>
    <b:Publisher>transaction publishers</b:Publisher>
    <b:RefOrder>17</b:RefOrder>
  </b:Source>
  <b:Source>
    <b:Tag>Ant04</b:Tag>
    <b:SourceType>Book</b:SourceType>
    <b:Guid>{82753090-ECF9-4482-8337-C6959FD46379}</b:Guid>
    <b:LCID>en-US</b:LCID>
    <b:Author>
      <b:Author>
        <b:NameList>
          <b:Person>
            <b:Last>Galland</b:Last>
            <b:First>Antoine</b:First>
          </b:Person>
        </b:NameList>
      </b:Author>
    </b:Author>
    <b:Title>Les mille et une nuits</b:Title>
    <b:Year>1704</b:Year>
    <b:City>Paris</b:City>
    <b:Publisher>Charles saillant et Charles desercy</b:Publisher>
    <b:RefOrder>18</b:RefOrder>
  </b:Source>
  <b:Source>
    <b:Tag>Ant041</b:Tag>
    <b:SourceType>Book</b:SourceType>
    <b:Guid>{B28AFA8F-11E3-4B67-8913-93B07D7A2E60}</b:Guid>
    <b:LCID>en-US</b:LCID>
    <b:Author>
      <b:Author>
        <b:NameList>
          <b:Person>
            <b:Last>Galland</b:Last>
            <b:First>Antoine</b:First>
          </b:Person>
        </b:NameList>
      </b:Author>
    </b:Author>
    <b:Title>Les mille et une nuits</b:Title>
    <b:Year>1704</b:Year>
    <b:City>Paris</b:City>
    <b:Publisher>Charles saillant et Charles desercy</b:Publisher>
    <b:RefOrder>19</b:RefOrder>
  </b:Source>
  <b:Source>
    <b:Tag>Edw36</b:Tag>
    <b:SourceType>Book</b:SourceType>
    <b:Guid>{9D7EDB91-16F8-436F-9834-29AECA2ABC7A}</b:Guid>
    <b:LCID>en-US</b:LCID>
    <b:Author>
      <b:Author>
        <b:NameList>
          <b:Person>
            <b:Last>lane</b:Last>
            <b:First>Edward</b:First>
            <b:Middle>William</b:Middle>
          </b:Person>
        </b:NameList>
      </b:Author>
    </b:Author>
    <b:Title>Manners and customs of themodern Egyptians</b:Title>
    <b:Year>1836</b:Year>
    <b:City>London</b:City>
    <b:Publisher>John murray</b:Publisher>
    <b:RefOrder>20</b:RefOrder>
  </b:Source>
  <b:Source>
    <b:Tag>Edw361</b:Tag>
    <b:SourceType>Book</b:SourceType>
    <b:Guid>{3F77A1DA-E25E-436B-92D2-42E18F1F988F}</b:Guid>
    <b:LCID>en-US</b:LCID>
    <b:Author>
      <b:Author>
        <b:NameList>
          <b:Person>
            <b:Last>lane</b:Last>
            <b:First>Edward</b:First>
            <b:Middle>William</b:Middle>
          </b:Person>
        </b:NameList>
      </b:Author>
    </b:Author>
    <b:Title>Manners and customs of themodern Egyptians</b:Title>
    <b:Year>1836</b:Year>
    <b:City>London</b:City>
    <b:Publisher>John murray</b:Publisher>
    <b:RefOrder>21</b:RefOrder>
  </b:Source>
  <b:Source>
    <b:Tag>Muh01</b:Tag>
    <b:SourceType>Book</b:SourceType>
    <b:Guid>{9A6A943D-D6A7-4EB5-8232-AA32AAC517AE}</b:Guid>
    <b:LCID>en-US</b:LCID>
    <b:Author>
      <b:Author>
        <b:NameList>
          <b:Person>
            <b:Last>Afaya</b:Last>
            <b:First>Muhammad</b:First>
            <b:Middle>Nur al-Din</b:Middle>
          </b:Person>
        </b:NameList>
      </b:Author>
    </b:Author>
    <b:Title>Al-Ishraq, the Image of the Arab in Western Thought</b:Title>
    <b:Year>2001</b:Year>
    <b:City>Casablanca</b:City>
    <b:Publisher>Arab Cultural Center</b:Publisher>
    <b:RefOrder>22</b:RefOrder>
  </b:Source>
  <b:Source>
    <b:Tag>Ern011</b:Tag>
    <b:SourceType>Book</b:SourceType>
    <b:Guid>{A51E7223-57A5-46CE-8067-BBDD36FE27DC}</b:Guid>
    <b:LCID>en-US</b:LCID>
    <b:Author>
      <b:Author>
        <b:NameList>
          <b:Person>
            <b:Last>Renan</b:Last>
            <b:First>Ernest</b:First>
          </b:Person>
        </b:NameList>
      </b:Author>
    </b:Author>
    <b:Title>Calidasa: drame indien</b:Title>
    <b:Year>1801</b:Year>
    <b:City>Paris</b:City>
    <b:Publisher>Michel levy</b:Publisher>
    <b:RefOrder>23</b:RefOrder>
  </b:Source>
  <b:Source>
    <b:Tag>Ric85</b:Tag>
    <b:SourceType>Book</b:SourceType>
    <b:Guid>{3ABB0BAA-713B-4856-B8CC-BE874845B76B}</b:Guid>
    <b:LCID>en-US</b:LCID>
    <b:Author>
      <b:Author>
        <b:NameList>
          <b:Person>
            <b:Last>Burton</b:Last>
            <b:First>Richard</b:First>
          </b:Person>
        </b:NameList>
      </b:Author>
    </b:Author>
    <b:Title>Thebook of the thousand nights and a night</b:Title>
    <b:Year>1885</b:Year>
    <b:City>London</b:City>
    <b:Publisher>Burton club</b:Publisher>
    <b:RefOrder>24</b:RefOrder>
  </b:Source>
  <b:Source>
    <b:Tag>Van09</b:Tag>
    <b:SourceType>Book</b:SourceType>
    <b:Guid>{9089586B-A90E-426E-828D-9F88150E4CE9}</b:Guid>
    <b:LCID>en-US</b:LCID>
    <b:Author>
      <b:Author>
        <b:NameList>
          <b:Person>
            <b:Last>Vangennep</b:Last>
            <b:First>Arnold</b:First>
          </b:Person>
        </b:NameList>
      </b:Author>
    </b:Author>
    <b:Title>Les rites de passage</b:Title>
    <b:Year>1909</b:Year>
    <b:City>Paris</b:City>
    <b:Publisher>Emile nourry</b:Publisher>
    <b:RefOrder>25</b:RefOrder>
  </b:Source>
  <b:Source>
    <b:Tag>Arn09</b:Tag>
    <b:SourceType>Book</b:SourceType>
    <b:Guid>{A79F351C-7C5E-4809-9DF2-BF48A623C8BE}</b:Guid>
    <b:LCID>en-US</b:LCID>
    <b:Author>
      <b:Author>
        <b:NameList>
          <b:Person>
            <b:Last>Vangennep</b:Last>
            <b:First>Arnold</b:First>
          </b:Person>
        </b:NameList>
      </b:Author>
    </b:Author>
    <b:Title>Les rites de passage</b:Title>
    <b:Year>1909</b:Year>
    <b:City>Paris</b:City>
    <b:Publisher>Emile nourry</b:Publisher>
    <b:RefOrder>26</b:RefOrder>
  </b:Source>
  <b:Source>
    <b:Tag>Gib62</b:Tag>
    <b:SourceType>Book</b:SourceType>
    <b:Guid>{28B60962-03E6-44A5-9916-B212694E5971}</b:Guid>
    <b:LCID>en-US</b:LCID>
    <b:Author>
      <b:Author>
        <b:NameList>
          <b:Person>
            <b:Last>Gibb،H.A.R.</b:Last>
          </b:Person>
        </b:NameList>
      </b:Author>
    </b:Author>
    <b:Title>Studies on the civilization of islam</b:Title>
    <b:Year>1962</b:Year>
    <b:City>Princeton</b:City>
    <b:Publisher>Princeton university press</b:Publisher>
    <b:RefOrder>27</b:RefOrder>
  </b:Source>
  <b:Source>
    <b:Tag>Johnd1</b:Tag>
    <b:SourceType>Book</b:SourceType>
    <b:Guid>{F22506D3-D605-4227-98EA-13BFAF25510D}</b:Guid>
    <b:LCID>en-US</b:LCID>
    <b:Author>
      <b:Author>
        <b:NameList>
          <b:Person>
            <b:Last>Fawk</b:Last>
            <b:First>Johann</b:First>
          </b:Person>
        </b:NameList>
      </b:Author>
    </b:Author>
    <b:Title>History of the Orientalist Movement/Arab and Islamic Studies in Europe until the Twentieth Century</b:Title>
    <b:Year>n.d.</b:Year>
    <b:City>Damascus</b:City>
    <b:Publisher>trans: Omar Lutfi Al-Alam, Dar Qutaiba</b:Publisher>
    <b:RefOrder>28</b:RefOrder>
  </b:Source>
  <b:Source>
    <b:Tag>Ali10</b:Tag>
    <b:SourceType>Book</b:SourceType>
    <b:Guid>{85E37476-FA9D-4E61-A185-95417F88DBB0}</b:Guid>
    <b:LCID>en-US</b:LCID>
    <b:Author>
      <b:Author>
        <b:NameList>
          <b:Person>
            <b:Last>Youssef</b:Last>
            <b:First>Ali</b:First>
            <b:Middle>Hussein</b:Middle>
          </b:Person>
        </b:NameList>
      </b:Author>
    </b:Author>
    <b:Title>Orientalism and its Representations in Modern Arab Culture</b:Title>
    <b:Year> 2010</b:Year>
    <b:City>Beirut</b:City>
    <b:Publisher>Arab Center for Translation and Publishing</b:Publisher>
    <b:RefOrder>29</b:RefOrder>
  </b:Source>
  <b:Source>
    <b:Tag>Gib621</b:Tag>
    <b:SourceType>Book</b:SourceType>
    <b:Guid>{0FC953C9-BF20-438B-8964-95D3B0D8A053}</b:Guid>
    <b:LCID>en-US</b:LCID>
    <b:Author>
      <b:Author>
        <b:NameList>
          <b:Person>
            <b:Last>H.A.R.</b:Last>
            <b:First>Gibb</b:First>
          </b:Person>
        </b:NameList>
      </b:Author>
    </b:Author>
    <b:Title>Studies on the civilization of islam</b:Title>
    <b:Year>1962</b:Year>
    <b:City>Princeton</b:City>
    <b:Publisher>Princeton university press</b:Publisher>
    <b:RefOrder>30</b:RefOrder>
  </b:Source>
  <b:Source>
    <b:Tag>Mar17</b:Tag>
    <b:SourceType>Book</b:SourceType>
    <b:Guid>{57199D96-8C09-4B3B-8555-C06869F9C9C3}</b:Guid>
    <b:LCID>en-US</b:LCID>
    <b:Author>
      <b:Author>
        <b:NameList>
          <b:Person>
            <b:Last>Sanz</b:Last>
            <b:First>Maria</b:First>
            <b:Middle>Delphine</b:Middle>
          </b:Person>
        </b:NameList>
      </b:Author>
    </b:Author>
    <b:Title>Gendered eyes: female orientalism in visual arts</b:Title>
    <b:Year>2017</b:Year>
    <b:City>Routledge</b:City>
    <b:RefOrder>31</b:RefOrder>
  </b:Source>
  <b:Source>
    <b:Tag>Mar24</b:Tag>
    <b:SourceType>Book</b:SourceType>
    <b:Guid>{C4F65089-DDCE-4C03-AA49-7401390687CA}</b:Guid>
    <b:LCID>en-US</b:LCID>
    <b:Author>
      <b:Author>
        <b:NameList>
          <b:Person>
            <b:Last>Michaelis</b:Last>
            <b:First>Margaret</b:First>
          </b:Person>
        </b:NameList>
      </b:Author>
    </b:Author>
    <b:Title>Flok arts of Egypt</b:Title>
    <b:Year>1924</b:Year>
    <b:City>Cairo</b:City>
    <b:Publisher>American university in cairo press</b:Publisher>
    <b:RefOrder>32</b:RefOrder>
  </b:Source>
  <b:Source>
    <b:Tag>Ire12</b:Tag>
    <b:SourceType>Book</b:SourceType>
    <b:Guid>{E2E39891-E621-4DE0-9D9A-18AEA18A0274}</b:Guid>
    <b:LCID>en-US</b:LCID>
    <b:Author>
      <b:Author>
        <b:NameList>
          <b:Person>
            <b:Last>Zisman</b:Last>
            <b:First>Irene</b:First>
          </b:Person>
        </b:NameList>
      </b:Author>
    </b:Author>
    <b:Title>Photography and orientalism revisited</b:Title>
    <b:Year>2012</b:Year>
    <b:City>Oxford</b:City>
    <b:Publisher>Oxford university press</b:Publisher>
    <b:RefOrder>33</b:RefOrder>
  </b:Source>
  <b:Source>
    <b:Tag>Mar171</b:Tag>
    <b:SourceType>Book</b:SourceType>
    <b:Guid>{8E567F07-8EE9-4159-8287-DBCD6F1392E2}</b:Guid>
    <b:LCID>en-US</b:LCID>
    <b:Author>
      <b:Author>
        <b:NameList>
          <b:Person>
            <b:Last>Sanz</b:Last>
            <b:First>Maria</b:First>
            <b:Middle>Delphine</b:Middle>
          </b:Person>
        </b:NameList>
      </b:Author>
    </b:Author>
    <b:Title>Gendered eyes: female orientalism in visual arts</b:Title>
    <b:Year>2017</b:Year>
    <b:City>Routledge</b:City>
    <b:RefOrder>34</b:RefOrder>
  </b:Source>
  <b:Source>
    <b:Tag>Mar172</b:Tag>
    <b:SourceType>Book</b:SourceType>
    <b:Guid>{227DDD0C-A70F-4279-AB13-E0C0BD97F692}</b:Guid>
    <b:LCID>en-US</b:LCID>
    <b:Author>
      <b:Author>
        <b:NameList>
          <b:Person>
            <b:Last>Sanz</b:Last>
            <b:First>Maria</b:First>
            <b:Middle>Delphine</b:Middle>
          </b:Person>
        </b:NameList>
      </b:Author>
    </b:Author>
    <b:Title>Gendered eyes: female orientalism in visual arts</b:Title>
    <b:Year>2017</b:Year>
    <b:City>Routledge</b:City>
    <b:RefOrder>35</b:RefOrder>
  </b:Source>
  <b:Source>
    <b:Tag>Art58</b:Tag>
    <b:SourceType>Book</b:SourceType>
    <b:Guid>{2934B40D-48A9-404D-9EE8-88388D3E5798}</b:Guid>
    <b:LCID>en-US</b:LCID>
    <b:Author>
      <b:Author>
        <b:NameList>
          <b:Person>
            <b:Last>Artaud</b:Last>
          </b:Person>
        </b:NameList>
      </b:Author>
    </b:Author>
    <b:Title>The theater and its double</b:Title>
    <b:Year>1958</b:Year>
    <b:Publisher>trans: mary caroline richards, grovee prees</b:Publisher>
    <b:RefOrder>36</b:RefOrder>
  </b:Source>
  <b:Source>
    <b:Tag>Ant38</b:Tag>
    <b:SourceType>Book</b:SourceType>
    <b:Guid>{EE87E726-20B0-40BC-BCEE-1A41FBFFB1D6}</b:Guid>
    <b:LCID>en-US</b:LCID>
    <b:Author>
      <b:Author>
        <b:NameList>
          <b:Person>
            <b:Last>Artaud</b:Last>
            <b:First>Antonin</b:First>
          </b:Person>
        </b:NameList>
      </b:Author>
    </b:Author>
    <b:Title>Le theatre et son double</b:Title>
    <b:Year>1938</b:Year>
    <b:Publisher>gallimard</b:Publisher>
    <b:RefOrder>37</b:RefOrder>
  </b:Source>
  <b:Source>
    <b:Tag>Jam07</b:Tag>
    <b:SourceType>Book</b:SourceType>
    <b:Guid>{1D0CAA87-E932-4649-9A65-A1A596275CEF}</b:Guid>
    <b:LCID>en-US</b:LCID>
    <b:Author>
      <b:Author>
        <b:NameList>
          <b:Person>
            <b:Last>Cuesta</b:Last>
            <b:First>James</b:First>
            <b:Middle>Slowiak and Jairo</b:Middle>
          </b:Person>
        </b:NameList>
      </b:Author>
    </b:Author>
    <b:Title>Jerzy Grotowski, performance practitioners series</b:Title>
    <b:Year>2007</b:Year>
    <b:Publisher>Routledge</b:Publisher>
    <b:RefOrder>38</b:RefOrder>
  </b:Source>
  <b:Source>
    <b:Tag>Eug95</b:Tag>
    <b:SourceType>Book</b:SourceType>
    <b:Guid>{2CD4EB87-5139-4E49-AC85-1EA273744DB3}</b:Guid>
    <b:LCID>en-US</b:LCID>
    <b:Author>
      <b:Author>
        <b:NameList>
          <b:Person>
            <b:Last>Barba</b:Last>
            <b:First>Eugenio</b:First>
          </b:Person>
        </b:NameList>
      </b:Author>
    </b:Author>
    <b:Title>The paper canoe: A Guide to theatre Anthropology</b:Title>
    <b:Year>1995</b:Year>
    <b:City>Routledge</b:City>
    <b:RefOrder>39</b:RefOrder>
  </b:Source>
  <b:Source>
    <b:Tag>Geo84</b:Tag>
    <b:SourceType>Book</b:SourceType>
    <b:Guid>{1354A80C-7791-4B53-A8D5-8A7A5444DFF8}</b:Guid>
    <b:LCID>en-US</b:LCID>
    <b:Author>
      <b:Author>
        <b:NameList>
          <b:Person>
            <b:Last>Banu</b:Last>
            <b:First>Georges</b:First>
          </b:Person>
        </b:NameList>
      </b:Author>
    </b:Author>
    <b:Title>Le theatre, sortie de secours</b:Title>
    <b:Year>1984</b:Year>
    <b:City>Paris</b:City>
    <b:Publisher>Actres sud</b:Publisher>
    <b:RefOrder>40</b:RefOrder>
  </b:Source>
  <b:Source>
    <b:Tag>Jen85</b:Tag>
    <b:SourceType>Book</b:SourceType>
    <b:Guid>{B614C024-DCB9-4E69-BC5E-D6F63E3F5881}</b:Guid>
    <b:LCID>en-US</b:LCID>
    <b:Author>
      <b:Author>
        <b:NameList>
          <b:Person>
            <b:Last>kumiega</b:Last>
            <b:First>Jennifer</b:First>
          </b:Person>
        </b:NameList>
      </b:Author>
    </b:Author>
    <b:Title>The theatre of Grotowski</b:Title>
    <b:Year>1985</b:Year>
    <b:Publisher>Methuen</b:Publisher>
    <b:RefOrder>41</b:RefOrder>
  </b:Source>
  <b:Source>
    <b:Tag>Ric88</b:Tag>
    <b:SourceType>Book</b:SourceType>
    <b:Guid>{E1C5EA4D-4000-4E40-B8A8-561F8B6D1013}</b:Guid>
    <b:LCID>en-US</b:LCID>
    <b:Author>
      <b:Author>
        <b:NameList>
          <b:Person>
            <b:Last>Schechner</b:Last>
            <b:First>Richard</b:First>
          </b:Person>
        </b:NameList>
      </b:Author>
    </b:Author>
    <b:Title>Performance Theory</b:Title>
    <b:Year>1988</b:Year>
    <b:Publisher>Routledge</b:Publisher>
    <b:RefOrder>42</b:RefOrder>
  </b:Source>
  <b:Source>
    <b:Tag>Pat98</b:Tag>
    <b:SourceType>Book</b:SourceType>
    <b:Guid>{77C5D1CD-72A8-4E01-B9BC-FE205CA21D15}</b:Guid>
    <b:LCID>en-US</b:LCID>
    <b:Author>
      <b:Author>
        <b:NameList>
          <b:Person>
            <b:Last>Pavis</b:Last>
            <b:First>Patrice</b:First>
          </b:Person>
        </b:NameList>
      </b:Author>
    </b:Author>
    <b:Title>Dictionary of the theatre</b:Title>
    <b:Year>1998</b:Year>
    <b:City>Toronto</b:City>
    <b:Publisher>University of Toronto press</b:Publisher>
    <b:RefOrder>43</b:RefOrder>
  </b:Source>
  <b:Source>
    <b:Tag>Eug99</b:Tag>
    <b:SourceType>Book</b:SourceType>
    <b:Guid>{E36EFF27-3D46-4541-BA2A-C8418D4BC12E}</b:Guid>
    <b:LCID>en-US</b:LCID>
    <b:Author>
      <b:Author>
        <b:NameList>
          <b:Person>
            <b:Last>Barba</b:Last>
            <b:First>Eugenio</b:First>
          </b:Person>
        </b:NameList>
      </b:Author>
    </b:Author>
    <b:Title>land of ashes and diamonds: my apprenticeship in poland</b:Title>
    <b:Year>1999</b:Year>
    <b:Publisher>black mountain press</b:Publisher>
    <b:RefOrder>44</b:RefOrder>
  </b:Source>
  <b:Source>
    <b:Tag>Lan02</b:Tag>
    <b:SourceType>Book</b:SourceType>
    <b:Guid>{F5334EFA-C249-46F0-98DD-306488A7F6B2}</b:Guid>
    <b:LCID>en-US</b:LCID>
    <b:Author>
      <b:Author>
        <b:NameList>
          <b:Person>
            <b:Last>Watson</b:Last>
            <b:First>Lan</b:First>
          </b:Person>
        </b:NameList>
      </b:Author>
    </b:Author>
    <b:Title>Negotiating cultures: eugenio barba and the intercultural debate</b:Title>
    <b:Year>2002</b:Year>
    <b:City>Manchester</b:City>
    <b:Publisher>Manchester university press</b:Publisher>
    <b:RefOrder>45</b:RefOrder>
  </b:Source>
  <b:Source>
    <b:Tag>Bar99</b:Tag>
    <b:SourceType>Book</b:SourceType>
    <b:Guid>{5359FC13-5DA4-4670-860E-E1FBDF69FB5E}</b:Guid>
    <b:LCID>en-US</b:LCID>
    <b:Author>
      <b:Author>
        <b:NameList>
          <b:Person>
            <b:Last>Barba</b:Last>
          </b:Person>
        </b:NameList>
      </b:Author>
    </b:Author>
    <b:Title>Interview in performance</b:Title>
    <b:Year>1999</b:Year>
    <b:Publisher>research, vol 4, no 2</b:Publisher>
    <b:RefOrder>46</b:RefOrder>
  </b:Source>
  <b:Source>
    <b:Tag>Eug991</b:Tag>
    <b:SourceType>Book</b:SourceType>
    <b:Guid>{CD323F64-2E7A-452C-959C-651E1F84D1C1}</b:Guid>
    <b:LCID>en-US</b:LCID>
    <b:Author>
      <b:Author>
        <b:NameList>
          <b:Person>
            <b:Last>Barba</b:Last>
            <b:First>Eugenio</b:First>
          </b:Person>
        </b:NameList>
      </b:Author>
    </b:Author>
    <b:Title>land of ashes and diamonds: my apprenticeship in poland</b:Title>
    <b:Year>1999</b:Year>
    <b:Publisher>black mountain press</b:Publisher>
    <b:RefOrder>47</b:RefOrder>
  </b:Source>
  <b:Source>
    <b:Tag>Eug72</b:Tag>
    <b:SourceType>Book</b:SourceType>
    <b:Guid>{28CF7485-E626-4EFA-ABDD-1E5FE805D835}</b:Guid>
    <b:LCID>en-US</b:LCID>
    <b:Author>
      <b:Author>
        <b:NameList>
          <b:Person>
            <b:Last>Barba</b:Last>
            <b:First>Eugenio</b:First>
          </b:Person>
        </b:NameList>
      </b:Author>
    </b:Author>
    <b:Title>Notes on performance</b:Title>
    <b:Year>1972</b:Year>
    <b:Publisher>Odin teatret archivesm 1972,(ISTA)</b:Publisher>
    <b:RefOrder>48</b:RefOrder>
  </b:Source>
  <b:Source>
    <b:Tag>Ric81</b:Tag>
    <b:SourceType>Book</b:SourceType>
    <b:Guid>{C1870D70-2016-4698-8453-7CD6D1C1CD08}</b:Guid>
    <b:LCID>en-US</b:LCID>
    <b:Author>
      <b:Author>
        <b:NameList>
          <b:Person>
            <b:Last>Schechner</b:Last>
            <b:First>Richard</b:First>
          </b:Person>
        </b:NameList>
      </b:Author>
    </b:Author>
    <b:Title>Interview with Eugenio Barba</b:Title>
    <b:Year>1981</b:Year>
    <b:Publisher>t d r : the drama review, vol.25. no.3</b:Publisher>
    <b:RefOrder>49</b:RefOrder>
  </b:Source>
  <b:Source>
    <b:Tag>Ari03</b:Tag>
    <b:SourceType>Book</b:SourceType>
    <b:Guid>{F487A29D-B59C-46A0-86C9-4222753E721C}</b:Guid>
    <b:LCID>en-US</b:LCID>
    <b:Author>
      <b:Author>
        <b:NameList>
          <b:Person>
            <b:Last>Mnouchkine</b:Last>
            <b:First>Arian</b:First>
          </b:Person>
        </b:NameList>
      </b:Author>
    </b:Author>
    <b:Title>Le Theatre est un sort de combat</b:Title>
    <b:Year>2003</b:Year>
    <b:Publisher>Edition de l'Aube</b:Publisher>
    <b:RefOrder>50</b:RefOrder>
  </b:Source>
  <b:Source>
    <b:Tag>Pat96</b:Tag>
    <b:SourceType>Book</b:SourceType>
    <b:Guid>{AAEE2F81-0885-4F89-8136-3DE019847552}</b:Guid>
    <b:LCID>en-US</b:LCID>
    <b:Author>
      <b:Author>
        <b:NameList>
          <b:Person>
            <b:Last>Pavis</b:Last>
            <b:First>Patrice</b:First>
          </b:Person>
        </b:NameList>
      </b:Author>
    </b:Author>
    <b:Title>The Intercultural Performance Reader</b:Title>
    <b:Year>1996</b:Year>
    <b:Publisher>Rout ledge</b:Publisher>
    <b:RefOrder>51</b:RefOrder>
  </b:Source>
  <b:Source>
    <b:Tag>Eri02</b:Tag>
    <b:SourceType>Book</b:SourceType>
    <b:Guid>{689DC042-7F80-49AC-A907-FE95F40CD71E}</b:Guid>
    <b:LCID>en-US</b:LCID>
    <b:Author>
      <b:Author>
        <b:NameList>
          <b:Person>
            <b:Last>Fischer</b:Last>
            <b:First>Erika</b:First>
          </b:Person>
        </b:NameList>
      </b:Author>
    </b:Author>
    <b:Title>The transformative Power of Performance</b:Title>
    <b:Year>2002</b:Year>
    <b:Publisher>Routledge</b:Publisher>
    <b:RefOrder>52</b:RefOrder>
  </b:Source>
  <b:Source>
    <b:Tag>Pat961</b:Tag>
    <b:SourceType>Book</b:SourceType>
    <b:Guid>{EF0F08C4-462F-4DB2-9CAF-F37C4479B952}</b:Guid>
    <b:LCID>en-US</b:LCID>
    <b:Author>
      <b:Author>
        <b:NameList>
          <b:Person>
            <b:Last>Pavis</b:Last>
            <b:First>Patrice</b:First>
          </b:Person>
        </b:NameList>
      </b:Author>
    </b:Author>
    <b:Title>The Intercultural Performance Reader</b:Title>
    <b:Year>1996</b:Year>
    <b:Publisher>Rout ledge</b:Publisher>
    <b:RefOrder>53</b:RefOrder>
  </b:Source>
  <b:Source>
    <b:Tag>Chr93</b:Tag>
    <b:SourceType>Book</b:SourceType>
    <b:Guid>{E80147A0-3E51-4A54-9147-5E76726E55D9}</b:Guid>
    <b:LCID>en-US</b:LCID>
    <b:Author>
      <b:Author>
        <b:NameList>
          <b:Person>
            <b:Last>Innes</b:Last>
            <b:First>Christopher</b:First>
          </b:Person>
        </b:NameList>
      </b:Author>
    </b:Author>
    <b:Title>Avant Garde Theatre 1892-1992</b:Title>
    <b:Year>1993</b:Year>
    <b:Publisher>Roultedge</b:Publisher>
    <b:RefOrder>54</b:RefOrder>
  </b:Source>
  <b:Source>
    <b:Tag>Wil94</b:Tag>
    <b:SourceType>ArticleInAPeriodical</b:SourceType>
    <b:Guid>{67DE8C63-60F5-4830-85BD-FB9640D1BB48}</b:Guid>
    <b:LCID>en-US</b:LCID>
    <b:Author>
      <b:Author>
        <b:NameList>
          <b:Person>
            <b:Last>Wilson</b:Last>
            <b:First>Robert</b:First>
          </b:Person>
        </b:NameList>
      </b:Author>
    </b:Author>
    <b:Title>Interview With Le Monde</b:Title>
    <b:Year>1994</b:Year>
    <b:RefOrder>55</b:RefOrder>
  </b:Source>
  <b:Source>
    <b:Tag>Bil00</b:Tag>
    <b:SourceType>Book</b:SourceType>
    <b:Guid>{D28DDFFD-A148-4F09-A3B3-9B3F4FC54629}</b:Guid>
    <b:LCID>en-US</b:LCID>
    <b:Author>
      <b:Author>
        <b:NameList>
          <b:Person>
            <b:Last>Billington</b:Last>
            <b:First>Micheal</b:First>
          </b:Person>
        </b:NameList>
      </b:Author>
    </b:Author>
    <b:Title>Robert Wilson</b:Title>
    <b:Year>2000</b:Year>
    <b:Publisher>The Guardian</b:Publisher>
    <b:RefOrder>56</b:RefOrder>
  </b:Source>
  <b:Source>
    <b:Tag>Arn86</b:Tag>
    <b:SourceType>Book</b:SourceType>
    <b:Guid>{16EEB57D-BD85-44E5-9395-7A79862C3387}</b:Guid>
    <b:LCID>en-US</b:LCID>
    <b:Author>
      <b:Author>
        <b:NameList>
          <b:Person>
            <b:Last>Aronson</b:Last>
            <b:First>Arnold</b:First>
          </b:Person>
        </b:NameList>
      </b:Author>
    </b:Author>
    <b:Title>Robert Wilson and His Collaborators</b:Title>
    <b:Year>1986</b:Year>
    <b:Publisher>Theatre Communications Group</b:Publisher>
    <b:RefOrder>57</b:RefOrder>
  </b:Source>
  <b:Source>
    <b:Tag>Rob80</b:Tag>
    <b:SourceType>Book</b:SourceType>
    <b:Guid>{4E261B41-B3A2-48B1-AFC0-A70DA9ED7F39}</b:Guid>
    <b:LCID>en-US</b:LCID>
    <b:Author>
      <b:Author>
        <b:NameList>
          <b:Person>
            <b:Last>Wilson</b:Last>
            <b:First>Robert</b:First>
          </b:Person>
        </b:NameList>
      </b:Author>
    </b:Author>
    <b:Title>The Theater of Images</b:Title>
    <b:Year>1980</b:Year>
    <b:Publisher>Harper and Row</b:Publisher>
    <b:RefOrder>58</b:RefOrder>
  </b:Source>
  <b:Source>
    <b:Tag>عنصر_نائب1</b:Tag>
    <b:SourceType>Book</b:SourceType>
    <b:Guid>{CC052511-8B89-48AF-9889-9C438FED338F}</b:Guid>
    <b:LCID>en-US</b:LCID>
    <b:RefOrder>59</b:RefOrder>
  </b:Source>
  <b:Source>
    <b:Tag>كاي72</b:Tag>
    <b:SourceType>Book</b:SourceType>
    <b:Guid>{28172E46-A31C-452F-9B8B-77A273A6F75D}</b:Guid>
    <b:LCID>en-US</b:LCID>
    <b:Author>
      <b:Author>
        <b:NameList>
          <b:Person>
            <b:Last>كايسيدو</b:Last>
            <b:First>ألفونسو</b:First>
          </b:Person>
        </b:NameList>
      </b:Author>
    </b:Author>
    <b:Title>القاموس المختصر في علم السوفرولوجيا والاسترخاء الديناميكي</b:Title>
    <b:Year>1972</b:Year>
    <b:City>برشلونة</b:City>
    <b:Publisher>مطبعة إيمجي</b:Publisher>
    <b:RefOrder>60</b:RefOrder>
  </b:Source>
  <b:Source>
    <b:Tag>Ali01</b:Tag>
    <b:SourceType>Book</b:SourceType>
    <b:Guid>{144FBC79-DC3A-42C5-9D2D-77D340710617}</b:Guid>
    <b:LCID>en-US</b:LCID>
    <b:Author>
      <b:Author>
        <b:NameList>
          <b:Person>
            <b:Last>Shalq</b:Last>
            <b:First>Ali</b:First>
          </b:Person>
        </b:NameList>
      </b:Author>
    </b:Author>
    <b:Title>Carl Brockelmann and Orientalism</b:Title>
    <b:Year>2001</b:Year>
    <b:City>Beirut</b:City>
    <b:Publisher>Al-Ijtihad Magazine, Issue 50</b:Publisher>
    <b:RefOrder>90</b:RefOrder>
  </b:Source>
  <b:Source>
    <b:Tag>Johnd</b:Tag>
    <b:SourceType>Book</b:SourceType>
    <b:Guid>{590287AC-6547-4C78-903D-E5AB497FA476}</b:Guid>
    <b:LCID>en-US</b:LCID>
    <b:Author>
      <b:Author>
        <b:NameList>
          <b:Person>
            <b:Last>Fawk</b:Last>
            <b:First>Johann</b:First>
          </b:Person>
        </b:NameList>
      </b:Author>
    </b:Author>
    <b:Title>History of the Orientalist Movement/Arab and Islamic Studies in Europe until the Twentieth Century</b:Title>
    <b:Year>n.d.</b:Year>
    <b:City>Damascus</b:City>
    <b:Publisher>trans: Omar Lutfi Al-Alam, Dar Qatiba</b:Publisher>
    <b:RefOrder>91</b:RefOrder>
  </b:Source>
  <b:Source>
    <b:Tag>AlM12</b:Tag>
    <b:SourceType>ArticleInAPeriodical</b:SourceType>
    <b:Guid>{F2ECA9FA-2EFE-4714-A8C7-D08C04A1C4B7}</b:Guid>
    <b:LCID>en-US</b:LCID>
    <b:Author>
      <b:Author>
        <b:NameList>
          <b:Person>
            <b:Last>Al-Mudarris</b:Last>
            <b:First>Faris</b:First>
            <b:Middle>Aziz</b:Middle>
          </b:Person>
        </b:NameList>
      </b:Author>
    </b:Author>
    <b:Title>The Efforts of the Russian Orientalist Ignatius Kratchkovsky in the History of Arabic Literature</b:Title>
    <b:Year>2012</b:Year>
    <b:PeriodicalTitle>Journal of Rafidain Literature</b:PeriodicalTitle>
    <b:Month>Issue 41</b:Month>
    <b:Pages>32</b:Pages>
    <b:RefOrder>92</b:RefOrder>
  </b:Source>
  <b:Source>
    <b:Tag>Placeholder1</b:Tag>
    <b:SourceType>Book</b:SourceType>
    <b:Guid>{16C99549-DEC5-4FD5-8D91-269E67C25457}</b:Guid>
    <b:LCID>en-US</b:LCID>
    <b:Author>
      <b:Author>
        <b:NameList>
          <b:Person>
            <b:Last>Others</b:Last>
            <b:First>Mustafa</b:First>
            <b:Middle>Ibrahim and</b:Middle>
          </b:Person>
        </b:NameList>
      </b:Author>
    </b:Author>
    <b:Title>Al-Mu'jam Al-Wasit, (The Intermediate Dictionary)</b:Title>
    <b:Year>1989</b:Year>
    <b:City>Istanbul</b:City>
    <b:Publisher>Dar Al-Da'wa</b:Publisher>
    <b:RefOrder>93</b:RefOrder>
  </b:Source>
</b:Sources>
</file>

<file path=customXml/itemProps1.xml><?xml version="1.0" encoding="utf-8"?>
<ds:datastoreItem xmlns:ds="http://schemas.openxmlformats.org/officeDocument/2006/customXml" ds:itemID="{87F72643-ADC1-43F7-93E1-E69C40ADA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Dabbagh</dc:creator>
  <cp:keywords/>
  <dc:description/>
  <cp:lastModifiedBy>Ali Dabbagh</cp:lastModifiedBy>
  <cp:revision>5</cp:revision>
  <cp:lastPrinted>2025-10-01T18:50:00Z</cp:lastPrinted>
  <dcterms:created xsi:type="dcterms:W3CDTF">2025-10-01T04:03:00Z</dcterms:created>
  <dcterms:modified xsi:type="dcterms:W3CDTF">2025-10-19T22:30:00Z</dcterms:modified>
</cp:coreProperties>
</file>